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8" w:rsidRDefault="005B5154">
      <w:pPr>
        <w:pStyle w:val="Heading10"/>
        <w:keepNext/>
        <w:keepLines/>
        <w:shd w:val="clear" w:color="auto" w:fill="auto"/>
        <w:ind w:firstLine="0"/>
      </w:pPr>
      <w:bookmarkStart w:id="0" w:name="bookmark0"/>
      <w:r>
        <w:t>Памятка</w:t>
      </w:r>
      <w:bookmarkEnd w:id="0"/>
    </w:p>
    <w:p w:rsidR="008A1F08" w:rsidRDefault="005B5154">
      <w:pPr>
        <w:pStyle w:val="Heading10"/>
        <w:keepNext/>
        <w:keepLines/>
        <w:shd w:val="clear" w:color="auto" w:fill="auto"/>
        <w:spacing w:after="275"/>
        <w:ind w:firstLine="0"/>
      </w:pPr>
      <w:bookmarkStart w:id="1" w:name="bookmark1"/>
      <w:r>
        <w:t>для граждан, прибывающих с территории Донецкой Народной Республики и</w:t>
      </w:r>
      <w:r>
        <w:br/>
        <w:t>Луганской Народной Республики, не являющихся инвалидами по</w:t>
      </w:r>
      <w:r>
        <w:br/>
        <w:t>законодательству Российской Федерации</w:t>
      </w:r>
      <w:bookmarkEnd w:id="1"/>
    </w:p>
    <w:p w:rsidR="008A1F08" w:rsidRDefault="005B5154">
      <w:pPr>
        <w:pStyle w:val="Bodytext30"/>
        <w:shd w:val="clear" w:color="auto" w:fill="auto"/>
        <w:spacing w:before="0"/>
      </w:pPr>
      <w:r>
        <w:t>Категория лиц:</w:t>
      </w:r>
    </w:p>
    <w:p w:rsidR="008A1F08" w:rsidRDefault="005B5154">
      <w:pPr>
        <w:pStyle w:val="Bodytext30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</w:pPr>
      <w:r>
        <w:t xml:space="preserve">лица, получившие разрешение на временное проживание в Российской </w:t>
      </w:r>
      <w:r>
        <w:t>Федерации;</w:t>
      </w:r>
    </w:p>
    <w:p w:rsidR="008A1F08" w:rsidRDefault="005B5154">
      <w:pPr>
        <w:pStyle w:val="Bodytext30"/>
        <w:numPr>
          <w:ilvl w:val="0"/>
          <w:numId w:val="1"/>
        </w:numPr>
        <w:shd w:val="clear" w:color="auto" w:fill="auto"/>
        <w:tabs>
          <w:tab w:val="left" w:pos="220"/>
        </w:tabs>
        <w:spacing w:before="0"/>
      </w:pPr>
      <w:r>
        <w:t>лица, получившие вид на</w:t>
      </w:r>
      <w:r w:rsidR="004D200B">
        <w:t xml:space="preserve"> жительство в Российской Федера</w:t>
      </w:r>
      <w:r>
        <w:t>ц</w:t>
      </w:r>
      <w:r w:rsidR="004D200B">
        <w:t>ии</w:t>
      </w:r>
      <w:r>
        <w:t>;</w:t>
      </w:r>
    </w:p>
    <w:p w:rsidR="008A1F08" w:rsidRDefault="005B5154">
      <w:pPr>
        <w:pStyle w:val="Bodytext30"/>
        <w:numPr>
          <w:ilvl w:val="0"/>
          <w:numId w:val="1"/>
        </w:numPr>
        <w:shd w:val="clear" w:color="auto" w:fill="auto"/>
        <w:tabs>
          <w:tab w:val="left" w:pos="220"/>
        </w:tabs>
        <w:spacing w:before="0" w:after="243"/>
      </w:pPr>
      <w:r>
        <w:t xml:space="preserve">лица, имеющие статус беженца либо </w:t>
      </w:r>
      <w:proofErr w:type="gramStart"/>
      <w:r>
        <w:t>ходатайствующих</w:t>
      </w:r>
      <w:proofErr w:type="gramEnd"/>
      <w:r>
        <w:t xml:space="preserve"> о признании статуса беженца</w:t>
      </w:r>
    </w:p>
    <w:p w:rsidR="008A1F08" w:rsidRDefault="005B5154">
      <w:pPr>
        <w:pStyle w:val="Bodytext20"/>
        <w:shd w:val="clear" w:color="auto" w:fill="auto"/>
        <w:spacing w:before="0"/>
      </w:pPr>
      <w:r>
        <w:t>Согласно статье 1 Федерального закона от 24.11.1995 № 181-ФЗ «О с</w:t>
      </w:r>
      <w:bookmarkStart w:id="2" w:name="_GoBack"/>
      <w:bookmarkEnd w:id="2"/>
      <w:r>
        <w:t>оциальной защите инвалидов в Российской Фед</w:t>
      </w:r>
      <w:r>
        <w:t xml:space="preserve">ерации» признание лица инвалидом осуществляется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в порядке, предусмотренном постановлением Правительства РФ от 20.02.2006 № 95 «О порядке и условиях признания лица инвалидом».</w:t>
      </w:r>
    </w:p>
    <w:p w:rsidR="008A1F08" w:rsidRDefault="005B5154">
      <w:pPr>
        <w:pStyle w:val="Bodytext20"/>
        <w:shd w:val="clear" w:color="auto" w:fill="auto"/>
        <w:spacing w:before="0"/>
      </w:pPr>
      <w:proofErr w:type="gramStart"/>
      <w:r>
        <w:t>Медико-социальная</w:t>
      </w:r>
      <w:proofErr w:type="gramEnd"/>
      <w:r>
        <w:t xml:space="preserve"> эксперти</w:t>
      </w:r>
      <w:r>
        <w:t>за проводится в бюро по месту жительства (по месту пребывания).</w:t>
      </w:r>
    </w:p>
    <w:p w:rsidR="008A1F08" w:rsidRDefault="005B5154">
      <w:pPr>
        <w:pStyle w:val="Bodytext20"/>
        <w:shd w:val="clear" w:color="auto" w:fill="auto"/>
        <w:spacing w:before="0"/>
      </w:pPr>
      <w:r>
        <w:t xml:space="preserve">Направить гражданина в учреждение МСЭ (с целью установления инвалидности, разработки индивидуальной программы реабилитации и </w:t>
      </w:r>
      <w:proofErr w:type="spellStart"/>
      <w:r>
        <w:t>абилитации</w:t>
      </w:r>
      <w:proofErr w:type="spellEnd"/>
      <w:r>
        <w:t xml:space="preserve"> инвалида (ИПРА), в </w:t>
      </w:r>
      <w:proofErr w:type="spellStart"/>
      <w:r>
        <w:t>т.ч</w:t>
      </w:r>
      <w:proofErr w:type="spellEnd"/>
      <w:r>
        <w:t>. с целью обеспечения техническими</w:t>
      </w:r>
      <w:r>
        <w:t xml:space="preserve"> средствами реабилитации), могут:</w:t>
      </w:r>
    </w:p>
    <w:p w:rsidR="008A1F08" w:rsidRDefault="005B5154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t>медицинская организация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посредствам</w:t>
      </w:r>
      <w:r>
        <w:t>и травм или дефектами:</w:t>
      </w:r>
    </w:p>
    <w:p w:rsidR="008A1F08" w:rsidRDefault="005B5154">
      <w:pPr>
        <w:pStyle w:val="Bodytext20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</w:pPr>
      <w:r>
        <w:t>орган, осуществляющий пенсионное обеспечение (только при установлении инвалидности на территории иностранного государства);</w:t>
      </w:r>
    </w:p>
    <w:p w:rsidR="008A1F08" w:rsidRDefault="005B5154">
      <w:pPr>
        <w:pStyle w:val="Bodytext20"/>
        <w:numPr>
          <w:ilvl w:val="0"/>
          <w:numId w:val="1"/>
        </w:numPr>
        <w:shd w:val="clear" w:color="auto" w:fill="auto"/>
        <w:tabs>
          <w:tab w:val="left" w:pos="977"/>
        </w:tabs>
        <w:spacing w:before="0"/>
      </w:pPr>
      <w:r>
        <w:t>орган социальной защиты населения по месту жительства;</w:t>
      </w:r>
    </w:p>
    <w:p w:rsidR="008A1F08" w:rsidRDefault="005B5154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t xml:space="preserve">личное обращение в бюро-филиале по месту жительства </w:t>
      </w:r>
      <w:r>
        <w:t xml:space="preserve">(проживания), расположенном по адресу: </w:t>
      </w:r>
      <w:proofErr w:type="gramStart"/>
      <w:r>
        <w:t>Комсомольская</w:t>
      </w:r>
      <w:proofErr w:type="gramEnd"/>
      <w:r>
        <w:t xml:space="preserve"> ул., 23, г. Крымск, 353330</w:t>
      </w:r>
    </w:p>
    <w:p w:rsidR="008A1F08" w:rsidRDefault="005B5154">
      <w:pPr>
        <w:pStyle w:val="Bodytext20"/>
        <w:shd w:val="clear" w:color="auto" w:fill="auto"/>
        <w:spacing w:before="0"/>
      </w:pPr>
      <w:r>
        <w:t>Для проведения МСЭ необходимо предоставить документы:</w:t>
      </w:r>
    </w:p>
    <w:p w:rsidR="008A1F08" w:rsidRDefault="005B5154">
      <w:pPr>
        <w:pStyle w:val="Bodytext20"/>
        <w:numPr>
          <w:ilvl w:val="0"/>
          <w:numId w:val="1"/>
        </w:numPr>
        <w:shd w:val="clear" w:color="auto" w:fill="auto"/>
        <w:tabs>
          <w:tab w:val="left" w:pos="977"/>
        </w:tabs>
        <w:spacing w:before="0"/>
      </w:pPr>
      <w:r>
        <w:t>паспорт иностранного гражданина;</w:t>
      </w:r>
    </w:p>
    <w:p w:rsidR="008A1F08" w:rsidRDefault="005B5154">
      <w:pPr>
        <w:pStyle w:val="Bodytext20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</w:pPr>
      <w:r>
        <w:t>иной документ, установленный Федеральным законом или признаваемый в соответствии с междун</w:t>
      </w:r>
      <w:r>
        <w:t>ародным договором Российской Федерации в качестве документа, удостоверяющего личность иностранного гражданина, лица без гражданства в Российской Федерации;</w:t>
      </w:r>
    </w:p>
    <w:p w:rsidR="008A1F08" w:rsidRDefault="005B5154">
      <w:pPr>
        <w:pStyle w:val="Bodytext20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</w:pPr>
      <w:r>
        <w:t>направление на МСЭ, выданное медицинской организацией либо органом, осуществляющим пенсионное обеспе</w:t>
      </w:r>
      <w:r>
        <w:t>чение, либо органом социальной защиты населения по месту жительства.</w:t>
      </w:r>
    </w:p>
    <w:p w:rsidR="008A1F08" w:rsidRDefault="005B5154">
      <w:pPr>
        <w:pStyle w:val="Bodytext20"/>
        <w:shd w:val="clear" w:color="auto" w:fill="auto"/>
        <w:spacing w:before="0"/>
      </w:pPr>
      <w:r>
        <w:t>При установлении причины инвалидности федеральные учреждения МСЭ руководствуются приказом Минтруда России от 28.11.2019 № 742н «Об утверждении Порядка установления причин инвалидности»</w:t>
      </w:r>
    </w:p>
    <w:p w:rsidR="008A1F08" w:rsidRDefault="005B5154">
      <w:pPr>
        <w:pStyle w:val="Bodytext20"/>
        <w:shd w:val="clear" w:color="auto" w:fill="auto"/>
        <w:spacing w:before="0"/>
      </w:pPr>
      <w:r>
        <w:t>Гр</w:t>
      </w:r>
      <w:r>
        <w:t>ажданину, признанному инвалидом, выдается справка об инвалидности и ИПРА.</w:t>
      </w:r>
    </w:p>
    <w:p w:rsidR="008A1F08" w:rsidRDefault="005B5154">
      <w:pPr>
        <w:pStyle w:val="Bodytext20"/>
        <w:shd w:val="clear" w:color="auto" w:fill="auto"/>
        <w:spacing w:before="0"/>
      </w:pPr>
      <w:r>
        <w:t>При определении нуждаемости признанного инвалидом в технических средствах реабилитации, ему необходимо обратится с ИПРА в филиал регионального отделения Фонда социального страхования</w:t>
      </w:r>
      <w:r>
        <w:t xml:space="preserve"> Российской Федерации.</w:t>
      </w:r>
    </w:p>
    <w:p w:rsidR="008A1F08" w:rsidRDefault="005B5154">
      <w:pPr>
        <w:pStyle w:val="Bodytext30"/>
        <w:shd w:val="clear" w:color="auto" w:fill="auto"/>
        <w:spacing w:before="0" w:after="380" w:line="274" w:lineRule="exact"/>
        <w:ind w:firstLine="760"/>
      </w:pPr>
      <w:r>
        <w:t xml:space="preserve">Препятствий для проведения </w:t>
      </w:r>
      <w:proofErr w:type="gramStart"/>
      <w:r>
        <w:t>медико-социальной</w:t>
      </w:r>
      <w:proofErr w:type="gramEnd"/>
      <w:r>
        <w:t xml:space="preserve"> экспертизы иностранным гражданам, беженцам, лицам ищущим, убежище, соотечественникам действующее законодательство Российской Федерации не содержит.</w:t>
      </w:r>
    </w:p>
    <w:p w:rsidR="008A1F08" w:rsidRDefault="005B5154">
      <w:pPr>
        <w:pStyle w:val="Heading10"/>
        <w:keepNext/>
        <w:keepLines/>
        <w:shd w:val="clear" w:color="auto" w:fill="auto"/>
        <w:spacing w:line="324" w:lineRule="exact"/>
        <w:ind w:left="1400"/>
        <w:jc w:val="left"/>
      </w:pPr>
      <w:bookmarkStart w:id="3" w:name="bookmark2"/>
      <w:r>
        <w:t>По вопросам обращаться по телефону «горя</w:t>
      </w:r>
      <w:r>
        <w:t>чей линии» 8(861)251-77-40 в будние дни (с понедельника по пятницу) с 08:30 - 17:00</w:t>
      </w:r>
      <w:bookmarkEnd w:id="3"/>
    </w:p>
    <w:sectPr w:rsidR="008A1F08">
      <w:pgSz w:w="11900" w:h="16840"/>
      <w:pgMar w:top="1113" w:right="629" w:bottom="1113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54" w:rsidRDefault="005B5154">
      <w:r>
        <w:separator/>
      </w:r>
    </w:p>
  </w:endnote>
  <w:endnote w:type="continuationSeparator" w:id="0">
    <w:p w:rsidR="005B5154" w:rsidRDefault="005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54" w:rsidRDefault="005B5154"/>
  </w:footnote>
  <w:footnote w:type="continuationSeparator" w:id="0">
    <w:p w:rsidR="005B5154" w:rsidRDefault="005B51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A33"/>
    <w:multiLevelType w:val="multilevel"/>
    <w:tmpl w:val="8E1C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8"/>
    <w:rsid w:val="004D200B"/>
    <w:rsid w:val="005B5154"/>
    <w:rsid w:val="008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4ptNotItalic">
    <w:name w:val="Body text (3) + 4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0" w:lineRule="exact"/>
      <w:ind w:hanging="6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4ptNotItalic">
    <w:name w:val="Body text (3) + 4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0" w:lineRule="exact"/>
      <w:ind w:hanging="6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smi4</dc:creator>
  <cp:lastModifiedBy>smi4</cp:lastModifiedBy>
  <cp:revision>2</cp:revision>
  <dcterms:created xsi:type="dcterms:W3CDTF">2022-06-22T07:04:00Z</dcterms:created>
  <dcterms:modified xsi:type="dcterms:W3CDTF">2022-06-22T07:04:00Z</dcterms:modified>
</cp:coreProperties>
</file>