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D0" w:rsidRPr="00181AD0" w:rsidRDefault="00181AD0" w:rsidP="00181AD0">
      <w:pPr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2.5. Нарушение порядка организации деятельности приютов для животных и норм содержания животных в них</w:t>
      </w: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5" w:anchor="64U0IK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Краснодарского края от 03.07.2020 N 4320-КЗ</w:t>
        </w:r>
      </w:hyperlink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организации деятельности приютов для животных и норм содержания животных в них -</w:t>
      </w: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до семидесяти тысяч рублей.</w:t>
      </w:r>
    </w:p>
    <w:p w:rsidR="00181AD0" w:rsidRPr="00181AD0" w:rsidRDefault="00181AD0" w:rsidP="00181AD0">
      <w:pPr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2.5(1). Нарушение порядка осуществления деятельности по обращению с животными без владельцев</w:t>
      </w:r>
    </w:p>
    <w:p w:rsidR="00181AD0" w:rsidRPr="00181AD0" w:rsidRDefault="00181AD0" w:rsidP="00181AD0">
      <w:p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6" w:anchor="64U0IK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Краснодарского края от 03.07.2020 N 4320-КЗ</w:t>
        </w:r>
      </w:hyperlink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осуществления деятельности по обращению с животными без владельцев -</w:t>
      </w: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тысяч до семидесяти тысяч рублей.</w:t>
      </w: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2.5(2). Нарушение требований о регистрации и перерегистрации собак и кошек, установленных законодательством Краснодарского края</w:t>
      </w:r>
    </w:p>
    <w:p w:rsidR="00181AD0" w:rsidRPr="00181AD0" w:rsidRDefault="00181AD0" w:rsidP="00181AD0">
      <w:pPr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7" w:anchor="64U0IK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Краснодарского края от 03.07.2020 N 4320-КЗ</w:t>
        </w:r>
      </w:hyperlink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Нарушение требований о регистрации и перерегистрации собак и кошек, установленных законодательством Краснодарского края, -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одной тысячи до трех тысяч рублей, на лиц, осуществляющих предпринимательскую деятельность без образования юридического лица, - от пяти тысяч до десяти тысяч рублей, на юридических лиц - от двадцати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тысяч до тридцати тысяч рублей.</w:t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8" w:anchor="64U0IK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Краснодарского края от 09.12.2020 N 4369-КЗ</w:t>
        </w:r>
      </w:hyperlink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Default="00181AD0" w:rsidP="00181AD0">
      <w:pPr>
        <w:shd w:val="clear" w:color="auto" w:fill="FFFFFF"/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1AD0" w:rsidRDefault="00181AD0" w:rsidP="00181AD0">
      <w:pPr>
        <w:shd w:val="clear" w:color="auto" w:fill="FFFFFF"/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1AD0" w:rsidRDefault="00181AD0" w:rsidP="00181AD0">
      <w:pPr>
        <w:shd w:val="clear" w:color="auto" w:fill="FFFFFF"/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181A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  <w:t>Статья 2.5(3). Жестокое обращение с животным в целях причинения ему боли и (или) страданий, а равно из хулиганских побуждений или из корыстных побуждений</w:t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9" w:anchor="64U0IK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Краснодарского края от 03.07.2020 N 4320-КЗ</w:t>
        </w:r>
      </w:hyperlink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Жестокое обращение с животным в целях причинения ему боли и (или) страданий, а равно из хулиганских побуждений или из корыстных побуждений, если это деяние не содержит признаков преступления, предусмотренного </w:t>
      </w:r>
      <w:hyperlink r:id="rId10" w:anchor="A9K0NJ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245 Уголовного кодекса Российской Федерации</w:t>
        </w:r>
      </w:hyperlink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-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рублей, на должностных лиц - от десяти тысяч до двадцати тысяч рублей, на лиц, осуществляющих предпринимательскую деятельность без образования юридического лица, - от двадцати тысяч до пятидесяти тысяч рублей, на юридических лиц - от семидесяти тысяч до ста тысяч рублей.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81A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Статья 2.5(4). Нарушение требований к содержанию и выгулу домашних животных, установленных законодательством Краснодарского края</w:t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введена</w:t>
      </w:r>
      <w:proofErr w:type="gramEnd"/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1" w:anchor="64U0IK" w:history="1">
        <w:r w:rsidRPr="00181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Краснодарского края от 28.04.2023 N 4897-КЗ</w:t>
        </w:r>
      </w:hyperlink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Нарушение требований к содержанию домашних животных, установленных законодательством Краснодарского края, -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рублей.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Нарушение требований к выгулу домашних животных, установленных законодательством Краснодарского края, -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рублей.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 Действия (бездействие), предусмотренные частями 1 и 2 настоящей статьи, совершенные повторно, -</w:t>
      </w: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1AD0" w:rsidRPr="00181AD0" w:rsidRDefault="00181AD0" w:rsidP="00181AD0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AD0" w:rsidRPr="00181AD0" w:rsidRDefault="00181AD0" w:rsidP="00181AD0">
      <w:pPr>
        <w:shd w:val="clear" w:color="auto" w:fill="FFFFFF"/>
        <w:spacing w:after="0" w:line="240" w:lineRule="auto"/>
        <w:ind w:right="-284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1A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влекут наложение административного штрафа на граждан в размере от трех тысяч до пяти тысяч рублей.</w:t>
      </w:r>
    </w:p>
    <w:p w:rsidR="008E72EE" w:rsidRPr="00181AD0" w:rsidRDefault="008E72EE" w:rsidP="00181AD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8E72EE" w:rsidRPr="001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8"/>
    <w:rsid w:val="00181AD0"/>
    <w:rsid w:val="008E72EE"/>
    <w:rsid w:val="009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236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084416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844165" TargetMode="External"/><Relationship Id="rId11" Type="http://schemas.openxmlformats.org/officeDocument/2006/relationships/hyperlink" Target="https://docs.cntd.ru/document/406642434" TargetMode="External"/><Relationship Id="rId5" Type="http://schemas.openxmlformats.org/officeDocument/2006/relationships/hyperlink" Target="https://docs.cntd.ru/document/570844165" TargetMode="External"/><Relationship Id="rId10" Type="http://schemas.openxmlformats.org/officeDocument/2006/relationships/hyperlink" Target="https://docs.cntd.ru/document/9017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0844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2023-11-15T08:22:00Z</dcterms:created>
  <dcterms:modified xsi:type="dcterms:W3CDTF">2023-11-15T08:24:00Z</dcterms:modified>
</cp:coreProperties>
</file>