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11" w:rsidRDefault="007F4D09">
      <w:pPr>
        <w:spacing w:after="120"/>
        <w:jc w:val="center"/>
        <w:rPr>
          <w:b/>
          <w:spacing w:val="6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Южное СП 6_г" style="width:41.85pt;height:54.4pt">
            <v:imagedata r:id="rId7" o:title=""/>
          </v:shape>
        </w:pict>
      </w:r>
    </w:p>
    <w:p w:rsidR="00676011" w:rsidRDefault="002548B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ЮЖНОГО СЕЛЬСКОГО ПОСЕЛЕНИЯ</w:t>
      </w:r>
    </w:p>
    <w:p w:rsidR="00676011" w:rsidRDefault="002548B3">
      <w:pPr>
        <w:jc w:val="center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</w:p>
    <w:p w:rsidR="00676011" w:rsidRDefault="002548B3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Четвертый созыв</w:t>
      </w:r>
    </w:p>
    <w:p w:rsidR="00676011" w:rsidRDefault="00676011">
      <w:pPr>
        <w:ind w:firstLine="720"/>
        <w:jc w:val="both"/>
        <w:rPr>
          <w:sz w:val="28"/>
          <w:szCs w:val="28"/>
        </w:rPr>
      </w:pPr>
    </w:p>
    <w:p w:rsidR="00676011" w:rsidRDefault="002548B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76011" w:rsidRDefault="00676011">
      <w:pPr>
        <w:ind w:firstLine="720"/>
        <w:jc w:val="both"/>
        <w:rPr>
          <w:sz w:val="28"/>
          <w:szCs w:val="28"/>
        </w:rPr>
      </w:pPr>
    </w:p>
    <w:p w:rsidR="00676011" w:rsidRDefault="00254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  03.10.2023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150</w:t>
      </w:r>
    </w:p>
    <w:p w:rsidR="00676011" w:rsidRDefault="002548B3">
      <w:pPr>
        <w:jc w:val="center"/>
      </w:pPr>
      <w:r>
        <w:t>поселок Южный</w:t>
      </w:r>
    </w:p>
    <w:p w:rsidR="00676011" w:rsidRDefault="00676011">
      <w:pPr>
        <w:rPr>
          <w:b/>
          <w:sz w:val="28"/>
          <w:szCs w:val="28"/>
        </w:rPr>
      </w:pPr>
    </w:p>
    <w:p w:rsidR="00676011" w:rsidRDefault="00676011">
      <w:pPr>
        <w:jc w:val="both"/>
        <w:outlineLvl w:val="1"/>
      </w:pPr>
    </w:p>
    <w:p w:rsidR="00676011" w:rsidRDefault="00254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Южного сельского поселения Крымского района от 12 октября 2016 года № 115 «О налоге на имущество физических лиц на территории Южного сельского поселения </w:t>
      </w:r>
    </w:p>
    <w:p w:rsidR="00676011" w:rsidRDefault="00254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района»</w:t>
      </w:r>
    </w:p>
    <w:p w:rsidR="00676011" w:rsidRDefault="00676011">
      <w:pPr>
        <w:jc w:val="center"/>
        <w:rPr>
          <w:b/>
          <w:sz w:val="28"/>
          <w:szCs w:val="28"/>
        </w:rPr>
      </w:pPr>
    </w:p>
    <w:p w:rsidR="00676011" w:rsidRDefault="00676011">
      <w:pPr>
        <w:jc w:val="center"/>
        <w:rPr>
          <w:b/>
          <w:sz w:val="28"/>
          <w:szCs w:val="28"/>
        </w:rPr>
      </w:pPr>
    </w:p>
    <w:p w:rsidR="00676011" w:rsidRDefault="002548B3">
      <w:pPr>
        <w:keepNext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Уставом Южного сельского поселения Крымского района, Совет Южного сельского поселения Крымского района, во исполнение пункта 3.35 Решения совместной коллегии министерства экономики Краснодарского края и министерства финансов Краснодарского края от 24 марта 2023 года № 1, Совет </w:t>
      </w:r>
      <w:r>
        <w:rPr>
          <w:color w:val="000000"/>
          <w:sz w:val="28"/>
          <w:szCs w:val="28"/>
        </w:rPr>
        <w:t>Южного сельского поселения Крымского района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676011" w:rsidRDefault="002548B3">
      <w:pPr>
        <w:keepNext/>
        <w:ind w:firstLine="851"/>
        <w:jc w:val="both"/>
        <w:outlineLvl w:val="0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1. Внести следующие изменения в решение </w:t>
      </w:r>
      <w:r>
        <w:rPr>
          <w:rFonts w:eastAsia="SimSun"/>
          <w:sz w:val="28"/>
          <w:szCs w:val="28"/>
          <w:lang w:eastAsia="ar-SA"/>
        </w:rPr>
        <w:t xml:space="preserve">Совета </w:t>
      </w:r>
      <w:r>
        <w:rPr>
          <w:color w:val="000000"/>
          <w:sz w:val="28"/>
          <w:szCs w:val="28"/>
        </w:rPr>
        <w:t>Южного сельского поселения Крымского района</w:t>
      </w:r>
      <w:r>
        <w:rPr>
          <w:rFonts w:eastAsia="SimSun"/>
          <w:color w:val="000000"/>
          <w:sz w:val="28"/>
          <w:szCs w:val="28"/>
          <w:lang w:eastAsia="ar-SA"/>
        </w:rPr>
        <w:t xml:space="preserve"> от 12 октября 2016 года № 115 </w:t>
      </w:r>
      <w:r>
        <w:rPr>
          <w:rFonts w:eastAsia="SimSun"/>
          <w:sz w:val="28"/>
          <w:szCs w:val="28"/>
          <w:lang w:eastAsia="ar-SA"/>
        </w:rPr>
        <w:t xml:space="preserve">«О налоге на имущество физических лиц на территории </w:t>
      </w:r>
      <w:r>
        <w:rPr>
          <w:color w:val="000000"/>
          <w:sz w:val="28"/>
          <w:szCs w:val="28"/>
        </w:rPr>
        <w:t>Южного сельского поселения Крымского района</w:t>
      </w:r>
      <w:r>
        <w:rPr>
          <w:rFonts w:eastAsia="SimSun"/>
          <w:sz w:val="28"/>
          <w:szCs w:val="28"/>
          <w:lang w:eastAsia="ar-SA"/>
        </w:rPr>
        <w:t>» (далее – Решение):</w:t>
      </w:r>
    </w:p>
    <w:p w:rsidR="00676011" w:rsidRDefault="002548B3">
      <w:pPr>
        <w:keepNext/>
        <w:ind w:firstLine="851"/>
        <w:jc w:val="both"/>
        <w:outlineLvl w:val="0"/>
        <w:rPr>
          <w:rFonts w:eastAsia="SimSun"/>
          <w:b/>
          <w:strike/>
          <w:sz w:val="28"/>
          <w:szCs w:val="28"/>
        </w:rPr>
      </w:pPr>
      <w:r>
        <w:rPr>
          <w:rFonts w:eastAsia="SimSun"/>
          <w:sz w:val="28"/>
          <w:szCs w:val="28"/>
        </w:rPr>
        <w:t>1) пункт 2 изложить в следующей редакции:</w:t>
      </w:r>
    </w:p>
    <w:p w:rsidR="00676011" w:rsidRDefault="00676011">
      <w:pPr>
        <w:keepNext/>
        <w:ind w:firstLine="851"/>
        <w:jc w:val="both"/>
        <w:outlineLvl w:val="0"/>
        <w:rPr>
          <w:rFonts w:eastAsia="SimSun"/>
          <w:b/>
          <w:strike/>
          <w:sz w:val="28"/>
          <w:szCs w:val="28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666"/>
      </w:tblGrid>
      <w:tr w:rsidR="00676011">
        <w:trPr>
          <w:trHeight w:val="7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1" w:rsidRDefault="00676011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676011" w:rsidRDefault="002548B3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011" w:rsidRDefault="002548B3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011" w:rsidRDefault="002548B3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Объекты налогообложения</w:t>
            </w:r>
          </w:p>
        </w:tc>
      </w:tr>
      <w:tr w:rsidR="00676011">
        <w:trPr>
          <w:trHeight w:val="2188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6011" w:rsidRDefault="002548B3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1</w:t>
            </w:r>
          </w:p>
          <w:p w:rsidR="00676011" w:rsidRDefault="002548B3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6011" w:rsidRDefault="002548B3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11" w:rsidRDefault="00254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Жилые дома, части жилых домов, квартиры, части квартир, комнаты;</w:t>
            </w:r>
          </w:p>
          <w:p w:rsidR="00676011" w:rsidRDefault="00254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Единые недвижимые комплексы, в состав которых входит хотя бы один жилой дом;</w:t>
            </w:r>
          </w:p>
          <w:p w:rsidR="00676011" w:rsidRDefault="00254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</w:t>
            </w:r>
            <w:r>
              <w:rPr>
                <w:sz w:val="28"/>
                <w:szCs w:val="28"/>
                <w:lang w:eastAsia="en-US"/>
              </w:rPr>
              <w:lastRenderedPageBreak/>
              <w:t>индивидуального жилищного строительства;</w:t>
            </w:r>
          </w:p>
          <w:p w:rsidR="00676011" w:rsidRDefault="002548B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Гаражи и </w:t>
            </w:r>
            <w:proofErr w:type="spellStart"/>
            <w:r>
              <w:rPr>
                <w:sz w:val="28"/>
                <w:szCs w:val="28"/>
                <w:lang w:eastAsia="en-US"/>
              </w:rPr>
              <w:t>машино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-места, в том числе расположенные в объектах налогообложения, указанных в строке 2 таблицы </w:t>
            </w:r>
          </w:p>
          <w:p w:rsidR="00676011" w:rsidRDefault="002548B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Объекты незавершенного строительства в случае, если проектируемым назначением таких объектов является жилой дом.</w:t>
            </w:r>
          </w:p>
        </w:tc>
      </w:tr>
      <w:tr w:rsidR="00676011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6011" w:rsidRDefault="002548B3">
            <w:pPr>
              <w:tabs>
                <w:tab w:val="left" w:pos="1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ab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6011" w:rsidRDefault="002548B3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011" w:rsidRDefault="00254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676011" w:rsidRDefault="00254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Объекты налогообложения, предусмотренные абзацем вторым пункта 10 статьи 378.2 НК РФ;</w:t>
            </w:r>
          </w:p>
          <w:p w:rsidR="00676011" w:rsidRDefault="00254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Объекты налогообложения, кадастровая стоимость каждого из которых превышает 300 000 000 рублей</w:t>
            </w:r>
          </w:p>
        </w:tc>
      </w:tr>
      <w:tr w:rsidR="00676011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6011" w:rsidRDefault="002548B3">
            <w:pPr>
              <w:tabs>
                <w:tab w:val="left" w:pos="1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011" w:rsidRDefault="002548B3">
            <w:pPr>
              <w:tabs>
                <w:tab w:val="left" w:pos="19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11" w:rsidRDefault="002548B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объекты налогообложения.</w:t>
            </w:r>
          </w:p>
        </w:tc>
      </w:tr>
      <w:tr w:rsidR="00676011">
        <w:trPr>
          <w:trHeight w:val="7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6011" w:rsidRDefault="00676011">
            <w:pPr>
              <w:tabs>
                <w:tab w:val="left" w:pos="19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011" w:rsidRDefault="00676011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011" w:rsidRDefault="00676011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676011" w:rsidRDefault="00254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Решение Совета Южного сельского поселения Крымского района от 30 января 2019 года № 238 «О внесении изменений в решение Света Южного сельского поселения Крымского района от 12 октября 2016 года № 115 «Об установлении налога на имущество физических лиц на территории Южного сельского поселения Крымского района» признать утратившим силу.</w:t>
      </w:r>
    </w:p>
    <w:p w:rsidR="00676011" w:rsidRDefault="00254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средствах массовой информации и разместить на официальном сайте администрации Южного сельского поселения Крымского района в информационно-телекоммуникационной сети Интернет.</w:t>
      </w:r>
    </w:p>
    <w:p w:rsidR="00676011" w:rsidRDefault="00254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решение вступает в силу со дня официального опубликования и распространяется на правоотношения, связанные с исчислением налога на имущество физических лиц с 1 января 202</w:t>
      </w:r>
      <w:r w:rsidR="003655C1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676011" w:rsidRDefault="00676011"/>
    <w:p w:rsidR="00676011" w:rsidRDefault="00676011"/>
    <w:p w:rsidR="00676011" w:rsidRDefault="00676011"/>
    <w:p w:rsidR="00676011" w:rsidRDefault="002548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Южного сельского поселения</w:t>
      </w:r>
    </w:p>
    <w:p w:rsidR="00676011" w:rsidRDefault="002548B3">
      <w:pPr>
        <w:ind w:right="-283"/>
        <w:rPr>
          <w:sz w:val="27"/>
          <w:szCs w:val="27"/>
        </w:rPr>
      </w:pPr>
      <w:r>
        <w:rPr>
          <w:sz w:val="28"/>
          <w:szCs w:val="28"/>
        </w:rPr>
        <w:t xml:space="preserve">Крымского района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                           </w:t>
      </w:r>
      <w:proofErr w:type="spellStart"/>
      <w:r>
        <w:rPr>
          <w:sz w:val="28"/>
          <w:szCs w:val="28"/>
        </w:rPr>
        <w:t>А.А.Ниниев</w:t>
      </w:r>
      <w:proofErr w:type="spellEnd"/>
    </w:p>
    <w:p w:rsidR="00676011" w:rsidRDefault="00676011">
      <w:pPr>
        <w:jc w:val="both"/>
      </w:pPr>
    </w:p>
    <w:sectPr w:rsidR="00676011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09" w:rsidRDefault="007F4D09">
      <w:r>
        <w:separator/>
      </w:r>
    </w:p>
  </w:endnote>
  <w:endnote w:type="continuationSeparator" w:id="0">
    <w:p w:rsidR="007F4D09" w:rsidRDefault="007F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09" w:rsidRDefault="007F4D09">
      <w:r>
        <w:separator/>
      </w:r>
    </w:p>
  </w:footnote>
  <w:footnote w:type="continuationSeparator" w:id="0">
    <w:p w:rsidR="007F4D09" w:rsidRDefault="007F4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11" w:rsidRDefault="0067601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407"/>
    <w:rsid w:val="00004DF5"/>
    <w:rsid w:val="00005516"/>
    <w:rsid w:val="000320A8"/>
    <w:rsid w:val="00035E64"/>
    <w:rsid w:val="00041B8F"/>
    <w:rsid w:val="0005330D"/>
    <w:rsid w:val="001318FA"/>
    <w:rsid w:val="001C32EF"/>
    <w:rsid w:val="002548B3"/>
    <w:rsid w:val="002B7F47"/>
    <w:rsid w:val="002E2688"/>
    <w:rsid w:val="003655C1"/>
    <w:rsid w:val="00374B3A"/>
    <w:rsid w:val="003E7E9C"/>
    <w:rsid w:val="004A2107"/>
    <w:rsid w:val="004B610A"/>
    <w:rsid w:val="0064141C"/>
    <w:rsid w:val="00676011"/>
    <w:rsid w:val="0068542E"/>
    <w:rsid w:val="006D05B2"/>
    <w:rsid w:val="006D5376"/>
    <w:rsid w:val="007F4D09"/>
    <w:rsid w:val="0080589B"/>
    <w:rsid w:val="0080625D"/>
    <w:rsid w:val="008C2A0C"/>
    <w:rsid w:val="008E64C6"/>
    <w:rsid w:val="00907BF0"/>
    <w:rsid w:val="00993757"/>
    <w:rsid w:val="009E377C"/>
    <w:rsid w:val="00A57973"/>
    <w:rsid w:val="00B577E4"/>
    <w:rsid w:val="00B62841"/>
    <w:rsid w:val="00B90A7C"/>
    <w:rsid w:val="00C4329C"/>
    <w:rsid w:val="00CA5407"/>
    <w:rsid w:val="00D53212"/>
    <w:rsid w:val="00D97349"/>
    <w:rsid w:val="00E213A5"/>
    <w:rsid w:val="00FE2D20"/>
    <w:rsid w:val="5996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/>
    <w:lsdException w:name="Normal Table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character" w:styleId="a4">
    <w:name w:val="Strong"/>
    <w:uiPriority w:val="99"/>
    <w:qFormat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uiPriority w:val="99"/>
    <w:rPr>
      <w:rFonts w:ascii="Courier New" w:hAnsi="Courier New"/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pPr>
      <w:spacing w:after="120"/>
    </w:p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locked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0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1">
    <w:name w:val="Гипертекстовая ссылка"/>
    <w:uiPriority w:val="99"/>
    <w:rPr>
      <w:rFonts w:cs="Times New Roman"/>
      <w:color w:val="106BBE"/>
    </w:rPr>
  </w:style>
  <w:style w:type="character" w:customStyle="1" w:styleId="ac">
    <w:name w:val="Основной текст Знак"/>
    <w:link w:val="ab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uiPriority w:val="99"/>
    <w:pPr>
      <w:spacing w:before="100" w:beforeAutospacing="1" w:after="100" w:afterAutospacing="1"/>
    </w:pPr>
  </w:style>
  <w:style w:type="character" w:customStyle="1" w:styleId="a8">
    <w:name w:val="Текст Знак"/>
    <w:link w:val="a7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Segoe UI" w:hAnsi="Segoe UI" w:cs="Segoe UI"/>
      <w:sz w:val="18"/>
      <w:szCs w:val="18"/>
      <w:lang w:eastAsia="ru-RU"/>
    </w:rPr>
  </w:style>
  <w:style w:type="character" w:customStyle="1" w:styleId="aa">
    <w:name w:val="Верхний колонтитул Знак"/>
    <w:link w:val="a9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locked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460</Words>
  <Characters>2625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Оксана Э. Кочекьян</dc:creator>
  <cp:lastModifiedBy>Администрация1</cp:lastModifiedBy>
  <cp:revision>5</cp:revision>
  <cp:lastPrinted>2019-01-30T10:18:00Z</cp:lastPrinted>
  <dcterms:created xsi:type="dcterms:W3CDTF">2023-09-28T08:05:00Z</dcterms:created>
  <dcterms:modified xsi:type="dcterms:W3CDTF">2023-10-03T11:09:00Z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E6C7C5D1BFAD48B3AC0546695BC332A6_12</vt:lpwstr>
  </property>
</Properties>
</file>