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117290" w:rsidP="00C23F10">
      <w:pPr>
        <w:spacing w:after="0" w:line="240" w:lineRule="auto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>О</w:t>
      </w:r>
      <w:r w:rsidR="00C23F10" w:rsidRPr="00CB2100">
        <w:rPr>
          <w:rFonts w:ascii="Times New Roman" w:hAnsi="Times New Roman"/>
          <w:sz w:val="28"/>
          <w:szCs w:val="28"/>
        </w:rPr>
        <w:t>т</w:t>
      </w:r>
      <w:r w:rsidR="002246D9">
        <w:rPr>
          <w:rFonts w:ascii="Times New Roman" w:hAnsi="Times New Roman"/>
          <w:sz w:val="28"/>
          <w:szCs w:val="28"/>
        </w:rPr>
        <w:t xml:space="preserve"> 16.03.2020</w:t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246D9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224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46D9">
        <w:rPr>
          <w:rFonts w:ascii="Times New Roman" w:hAnsi="Times New Roman"/>
          <w:sz w:val="28"/>
          <w:szCs w:val="28"/>
        </w:rPr>
        <w:t>24</w:t>
      </w:r>
    </w:p>
    <w:p w:rsidR="00C23F1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283F77" w:rsidRPr="00CB2100" w:rsidRDefault="00283F77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283F77" w:rsidRPr="00283F77" w:rsidRDefault="00283F77" w:rsidP="00283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требований к закупаемым </w:t>
      </w:r>
      <w:r w:rsidR="00FF4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</w:t>
      </w:r>
      <w:r w:rsidRPr="00283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3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Южного сельского поселения </w:t>
      </w:r>
      <w:r w:rsidRPr="00283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Крымского района и </w:t>
      </w:r>
      <w:r w:rsidR="00FF4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подведомственными ей</w:t>
      </w:r>
      <w:r w:rsidRPr="00283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муниципальными казенными учреждениями, бюджетными учреждениями отдельным видам товаров, работ, услуг, в том числе предельных цен товаров, работ, услуг</w:t>
      </w:r>
    </w:p>
    <w:p w:rsidR="00481344" w:rsidRPr="00C23F10" w:rsidRDefault="00481344" w:rsidP="00283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283F77" w:rsidP="00F65A42">
      <w:pPr>
        <w:pStyle w:val="af4"/>
      </w:pPr>
      <w:r w:rsidRPr="00283F77">
        <w:t xml:space="preserve">Во исполнение части 4 статьи 19 </w:t>
      </w:r>
      <w:r w:rsidRPr="00283F77">
        <w:rPr>
          <w:bCs/>
        </w:rPr>
        <w:t>Федерального закона от 5 апреля 2013 года № 44-ФЗ</w:t>
      </w:r>
      <w:r w:rsidRPr="00283F77">
        <w:t xml:space="preserve"> </w:t>
      </w:r>
      <w:r w:rsidRPr="00283F77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283F77">
        <w:t xml:space="preserve">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 и отдельным видам товаров, работ, услуг (в том числе предельных цен товаров, работ, услуг)», постановления администрации муниципального образования Крымский район от </w:t>
      </w:r>
      <w:r>
        <w:t>04</w:t>
      </w:r>
      <w:r w:rsidRPr="00283F77">
        <w:t xml:space="preserve"> </w:t>
      </w:r>
      <w:r>
        <w:t>декабря</w:t>
      </w:r>
      <w:r w:rsidRPr="00283F77">
        <w:t xml:space="preserve"> 2019 года № </w:t>
      </w:r>
      <w:r>
        <w:t>2453</w:t>
      </w:r>
      <w:r w:rsidR="0052334E">
        <w:t xml:space="preserve"> </w:t>
      </w:r>
      <w:r w:rsidR="0052334E" w:rsidRPr="0052334E">
        <w:t>«</w:t>
      </w:r>
      <w:r w:rsidR="00EA401F" w:rsidRPr="00283F77">
        <w:t>Об определении требований к закупаемым муниципальными органами муниципального образования Крымский район и подведомственными им муниципальными казенными учреждениями, бюджетными учреждениями и муниципальными унитарными предприятиями, отдельным видам товаров, работ, услуг, в том числе предельных цен товаров, работ, услуг</w:t>
      </w:r>
      <w:r w:rsidR="0052334E" w:rsidRPr="0052334E">
        <w:t xml:space="preserve">» </w:t>
      </w:r>
      <w:r w:rsidR="00D43644" w:rsidRPr="0052334E">
        <w:t>п</w:t>
      </w:r>
      <w:r w:rsidR="00481344" w:rsidRPr="0052334E">
        <w:t xml:space="preserve"> </w:t>
      </w:r>
      <w:r w:rsidR="00D43644" w:rsidRPr="0052334E">
        <w:t>о</w:t>
      </w:r>
      <w:r w:rsidR="00481344" w:rsidRPr="0052334E">
        <w:t xml:space="preserve"> </w:t>
      </w:r>
      <w:r w:rsidR="00D43644" w:rsidRPr="0052334E">
        <w:t>с</w:t>
      </w:r>
      <w:r w:rsidR="00481344" w:rsidRPr="0052334E">
        <w:t xml:space="preserve"> </w:t>
      </w:r>
      <w:r w:rsidR="00D43644" w:rsidRPr="0052334E">
        <w:t>т</w:t>
      </w:r>
      <w:r w:rsidR="00481344" w:rsidRPr="0052334E">
        <w:t xml:space="preserve"> </w:t>
      </w:r>
      <w:r w:rsidR="00D43644" w:rsidRPr="0052334E">
        <w:t>а</w:t>
      </w:r>
      <w:r w:rsidR="00481344" w:rsidRPr="0052334E">
        <w:t xml:space="preserve"> </w:t>
      </w:r>
      <w:r w:rsidR="00D43644" w:rsidRPr="0052334E">
        <w:t>н</w:t>
      </w:r>
      <w:r w:rsidR="00481344" w:rsidRPr="0052334E">
        <w:t xml:space="preserve"> </w:t>
      </w:r>
      <w:r w:rsidR="00D43644" w:rsidRPr="0052334E">
        <w:t>о</w:t>
      </w:r>
      <w:r w:rsidR="00481344" w:rsidRPr="00C23F10">
        <w:t xml:space="preserve"> </w:t>
      </w:r>
      <w:r w:rsidR="00D43644" w:rsidRPr="00C23F10">
        <w:t>в</w:t>
      </w:r>
      <w:r w:rsidR="00481344" w:rsidRPr="00C23F10">
        <w:t xml:space="preserve"> </w:t>
      </w:r>
      <w:r w:rsidR="00D43644" w:rsidRPr="00C23F10">
        <w:t>л</w:t>
      </w:r>
      <w:r w:rsidR="00481344" w:rsidRPr="00C23F10">
        <w:t xml:space="preserve"> </w:t>
      </w:r>
      <w:r w:rsidR="00D43644" w:rsidRPr="00C23F10">
        <w:t>я</w:t>
      </w:r>
      <w:r w:rsidR="00481344" w:rsidRPr="00C23F10">
        <w:t xml:space="preserve"> </w:t>
      </w:r>
      <w:r w:rsidR="00D43644" w:rsidRPr="00C23F10">
        <w:t>ю:</w:t>
      </w:r>
    </w:p>
    <w:p w:rsidR="00283F77" w:rsidRDefault="00D43644" w:rsidP="00283F77">
      <w:pPr>
        <w:pStyle w:val="af4"/>
      </w:pPr>
      <w:r w:rsidRPr="00C23F10">
        <w:t>1. </w:t>
      </w:r>
      <w:r w:rsidR="00283F77" w:rsidRPr="00283F77">
        <w:t xml:space="preserve">Утвердить правила определения требований к закупаемым </w:t>
      </w:r>
      <w:r w:rsidR="00FF4720">
        <w:t>администрацией</w:t>
      </w:r>
      <w:r w:rsidR="00283F77" w:rsidRPr="00283F77">
        <w:t xml:space="preserve"> Южного сельского поселения Крымского района и подведомственными </w:t>
      </w:r>
      <w:r w:rsidR="00FF4720">
        <w:t>ей</w:t>
      </w:r>
      <w:r w:rsidR="00283F77" w:rsidRPr="00283F77">
        <w:t xml:space="preserve"> муниципальными казенными учреждениями, муниципальными бюджетными учреждениями отдельным видам товаров, работ, услуг, в том числе предельные цены товаров, работ, услуг (приложение).</w:t>
      </w:r>
    </w:p>
    <w:p w:rsidR="00A5063D" w:rsidRPr="00283F77" w:rsidRDefault="003B73CA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 от </w:t>
      </w:r>
      <w:r w:rsid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01 июля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</w:t>
      </w:r>
      <w:r w:rsidR="00283F77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2016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года №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</w:t>
      </w:r>
      <w:r w:rsidR="00283F77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18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«</w:t>
      </w:r>
      <w:r w:rsidR="00283F77" w:rsidRPr="00283F77">
        <w:rPr>
          <w:rFonts w:ascii="Times New Roman" w:eastAsia="Tahoma" w:hAnsi="Times New Roman" w:cs="Times New Roman"/>
          <w:bCs/>
          <w:color w:val="000000" w:themeColor="text1"/>
          <w:kern w:val="2"/>
          <w:sz w:val="28"/>
          <w:szCs w:val="28"/>
          <w:lang w:bidi="hi-IN"/>
        </w:rPr>
        <w:t>Об утверждении правил определения требований к закупаемым администрацией Южного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283F77">
        <w:rPr>
          <w:rFonts w:ascii="Times New Roman" w:eastAsia="Tahoma" w:hAnsi="Times New Roman" w:cs="Times New Roman"/>
          <w:bCs/>
          <w:color w:val="000000" w:themeColor="text1"/>
          <w:kern w:val="2"/>
          <w:sz w:val="28"/>
          <w:szCs w:val="28"/>
          <w:lang w:bidi="hi-IN"/>
        </w:rPr>
        <w:t xml:space="preserve">» </w:t>
      </w:r>
      <w:r w:rsidR="00481344" w:rsidRPr="00283F77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признать утратившим силу. </w:t>
      </w:r>
      <w:r w:rsidR="00A5063D" w:rsidRPr="00283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. </w:t>
      </w:r>
      <w:r w:rsidR="00C23F10"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Ведущему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специалисту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7C1B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С.П. Лазаревой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обнародовать настоящее постановление и 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разместить на официальном сайте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в сети «Интернет».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Постановление вступает в силу со дня официального обнародования.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Глава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Крымского района</w:t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П.А. Прудников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BEB" w:rsidRDefault="00954BEB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481344" w:rsidRPr="00C23F10" w:rsidTr="00947C81">
        <w:tc>
          <w:tcPr>
            <w:tcW w:w="4749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7C1BF2" w:rsidRPr="00ED2528" w:rsidRDefault="007C1BF2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C1BF2" w:rsidRDefault="007C1BF2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D2528" w:rsidRDefault="00ED2528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D2528" w:rsidRDefault="00ED2528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D2528" w:rsidRDefault="00ED2528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D2528" w:rsidRPr="00ED2528" w:rsidRDefault="00ED2528" w:rsidP="00481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81344" w:rsidRPr="00ED2528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481344" w:rsidRPr="00ED2528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481344" w:rsidRPr="00ED2528" w:rsidRDefault="00954BEB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28">
              <w:rPr>
                <w:rFonts w:ascii="Times New Roman" w:eastAsia="Tahoma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Южного</w:t>
            </w: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344"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481344" w:rsidRPr="00ED2528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Крымского района </w:t>
            </w:r>
          </w:p>
          <w:p w:rsidR="00481344" w:rsidRPr="00ED2528" w:rsidRDefault="00481344" w:rsidP="00F65A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5A42"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65A42" w:rsidRPr="00ED2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F2" w:rsidRDefault="007C1BF2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BF2" w:rsidRDefault="007C1BF2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FF4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</w:t>
      </w:r>
      <w:r w:rsidRP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Южного сельского поселения</w:t>
      </w:r>
      <w:r w:rsidRP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подведомственными </w:t>
      </w:r>
      <w:r w:rsidR="00FF4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муниципальными казенными учреждениями, бюджетными учреждениями отдельным видам товаров, работ, услуг (в том числе предельных цен товаров, работ, услуг)</w:t>
      </w:r>
    </w:p>
    <w:p w:rsid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BF2" w:rsidRPr="00EA401F" w:rsidRDefault="007C1BF2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Южного сельского поселения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муниципальные органы), и подведомственными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казенными учреждениями, муниципальными бюджетными учреждениями к отдельным видам товаров, работ, услуг (в том числе предельные цены товаров, работ, услуг) для обеспечения муниципальных нужд (далее – правила).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утверждает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в соответствии с настоящими правилами требования к закупаемым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 и подведомственными 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нными и бюджетными учреждениями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предусмотренного приложением № 2 к настоящим правилам.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A401F" w:rsidRPr="00EA401F" w:rsidRDefault="00FF4720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A401F"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ведомственном перечне 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401F"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значения характеристик (свойств) отдельных видов товаров, работ, услуг (в том числе </w:t>
      </w:r>
      <w:r w:rsidR="00EA401F"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акты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утверждающие требования к отдельным видам товаров,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услуг, закупаемым самой администрацией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бюджетными учреждениями должны содержать следующие сведения: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бюджетными учреждениями в общем объеме оплаты по контрактам, включенным в указанные реестры (по графикам платежей), заключенным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бюджетными учреждениями;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 подведомственных 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учреждений,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учреждений, бюджетных учреждений на приобретение товаров, работ, услуг, заключенных в отчетном финансовом году.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и подведомственными 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бюджетными учреждениями закупок.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</w:t>
      </w:r>
      <w:r w:rsidR="00FF47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F35E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Южного сельского поселения Крымского района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подведомственные казенные учреждения, определяются с учетом категорий и (или) групп должностей работников;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в случае принятия соответствующего решения </w:t>
      </w:r>
      <w:r w:rsidR="00F35E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401F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06959" w:rsidRPr="00EA401F" w:rsidRDefault="00EA401F" w:rsidP="00EA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Правила подлежат размещению в единой информационной системе в сфере закупок.</w:t>
      </w:r>
    </w:p>
    <w:p w:rsidR="00E87F95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7F95" w:rsidRPr="00F65A42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Эксперт администрации</w:t>
      </w: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Южного сельского поселения</w:t>
      </w:r>
    </w:p>
    <w:p w:rsidR="005D50AE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  <w:t>А.Г. Слукин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F2" w:rsidRDefault="007C1BF2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C1BF2" w:rsidSect="00D746E9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546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797"/>
      </w:tblGrid>
      <w:tr w:rsidR="00FC4986" w:rsidRPr="00FC4986" w:rsidTr="00E14076">
        <w:tc>
          <w:tcPr>
            <w:tcW w:w="8613" w:type="dxa"/>
          </w:tcPr>
          <w:p w:rsidR="00FC4986" w:rsidRPr="00FC4986" w:rsidRDefault="00FC4986" w:rsidP="00FC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4986" w:rsidRPr="00FC4986" w:rsidRDefault="00FC4986" w:rsidP="00FC498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C4986" w:rsidRPr="00FC4986" w:rsidRDefault="00FC4986" w:rsidP="00FC498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</w:rPr>
              <w:t>к правилам</w:t>
            </w:r>
            <w:r w:rsidRPr="00FC4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определения требований к закупаемым администрацией Южного сельского поселения Крымского района и подведомственными ей муниципальными казенными учреждениями, муниципальными бюджетными учреждениями отдельным видам товаров, работ, услуг, </w:t>
            </w:r>
          </w:p>
          <w:p w:rsidR="00FC4986" w:rsidRPr="00FC4986" w:rsidRDefault="00FC4986" w:rsidP="00FC498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 предельные цены товаров, работ, услуг</w:t>
            </w:r>
          </w:p>
          <w:p w:rsidR="00FC4986" w:rsidRPr="00FC4986" w:rsidRDefault="00FC4986" w:rsidP="00FC4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986" w:rsidRPr="00FC4986" w:rsidRDefault="00FC4986" w:rsidP="007C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FC4986" w:rsidRPr="00FC4986" w:rsidRDefault="00FC4986" w:rsidP="00FC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6" w:rsidRPr="00FC4986" w:rsidRDefault="00FC4986" w:rsidP="00FC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272"/>
        <w:gridCol w:w="630"/>
        <w:gridCol w:w="220"/>
        <w:gridCol w:w="564"/>
        <w:gridCol w:w="1636"/>
        <w:gridCol w:w="1417"/>
        <w:gridCol w:w="1417"/>
        <w:gridCol w:w="1417"/>
        <w:gridCol w:w="1984"/>
        <w:gridCol w:w="1419"/>
        <w:gridCol w:w="6"/>
      </w:tblGrid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в соответствии с Общероссийским </w:t>
            </w:r>
            <w:hyperlink r:id="rId6" w:history="1">
              <w:r w:rsidRPr="00FC498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классификатором</w:t>
              </w:r>
            </w:hyperlink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 по видам экономической деятельности </w:t>
            </w: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034-2014 (КПЕС 2008)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постановлением Южного сельского поселения Крымского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администрацией Южного сельского поселения Крымского района</w:t>
            </w:r>
            <w:r w:rsidRPr="00FC4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подведомственными ей муниципальными казенными учреждениями, муниципальными бюджетными учреждениями </w:t>
            </w:r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FC498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утвержденных постановлением Южного сельского поселения Крымского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r:id="rId8" w:anchor="P203" w:history="1">
              <w:r w:rsidRPr="00FC498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4986" w:rsidRPr="00FC4986" w:rsidTr="007C1BF2">
        <w:tc>
          <w:tcPr>
            <w:tcW w:w="14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виды товаров, работ, услуг, включенные в </w:t>
            </w:r>
            <w:hyperlink r:id="rId9" w:anchor="P229" w:history="1">
              <w:r w:rsidRPr="00FC49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перечень</w:t>
              </w:r>
            </w:hyperlink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видов товаров, работ, услуг, предусмотренный приложением № 2 к </w:t>
            </w:r>
            <w:r w:rsidRPr="00FC4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 определения требований к закупаемым администрацией Южного сельского поселения Крымского района, подведомственными ей казенными учреждениями, бюджетными учреждениями отдельным видам товаров, работ, услуг в том числе предельных цен товаров, работ, услуг)</w:t>
            </w: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постановлением Южного сельского поселения Крымского района от _____ № ____ «Об определении требований к закупаемым администрацией </w:t>
            </w:r>
            <w:r w:rsidRPr="00FC4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Южного сельского поселения </w:t>
            </w:r>
            <w:r w:rsidRPr="00F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Крымского района и подведомственными ей муниципальными казенными учреждениями, бюджетными учреждениями отдельным видам товаров, работ, услуг, в том числе предельных цен товаров, работ, услуг»</w:t>
            </w:r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4986" w:rsidRPr="00FC4986" w:rsidTr="007C1BF2">
        <w:tc>
          <w:tcPr>
            <w:tcW w:w="14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Pr="00FC4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 Южного сельского поселения Крымского района</w:t>
            </w:r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left="54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left="54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</w:tr>
      <w:tr w:rsidR="00FC4986" w:rsidRPr="00FC4986" w:rsidTr="007C1BF2">
        <w:trPr>
          <w:gridAfter w:val="1"/>
          <w:wAfter w:w="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left="54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left="54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86" w:rsidRPr="00FC4986" w:rsidRDefault="00FC4986" w:rsidP="00FC4986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986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</w:tr>
    </w:tbl>
    <w:p w:rsidR="00FC4986" w:rsidRPr="00FC4986" w:rsidRDefault="00FC4986" w:rsidP="00FC49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203"/>
      <w:bookmarkEnd w:id="1"/>
      <w:r w:rsidRPr="00FC4986">
        <w:rPr>
          <w:rFonts w:ascii="Times New Roman" w:eastAsia="Calibri" w:hAnsi="Times New Roman" w:cs="Times New Roman"/>
          <w:sz w:val="28"/>
          <w:szCs w:val="2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FC4986" w:rsidRPr="00FC4986" w:rsidRDefault="00FC4986" w:rsidP="00FC49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86" w:rsidRPr="00FC4986" w:rsidRDefault="00FC4986" w:rsidP="00FC49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86" w:rsidRPr="00FC4986" w:rsidRDefault="00FC4986" w:rsidP="00FC49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86" w:rsidRPr="00FC4986" w:rsidRDefault="00FC4986" w:rsidP="00FC49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986">
        <w:rPr>
          <w:rFonts w:ascii="Times New Roman" w:eastAsia="Calibri" w:hAnsi="Times New Roman" w:cs="Times New Roman"/>
          <w:bCs/>
          <w:sz w:val="28"/>
          <w:szCs w:val="28"/>
        </w:rPr>
        <w:t>Эксперт администрации</w:t>
      </w:r>
    </w:p>
    <w:p w:rsidR="00FC4986" w:rsidRPr="00FC4986" w:rsidRDefault="00FC4986" w:rsidP="00FC49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986">
        <w:rPr>
          <w:rFonts w:ascii="Times New Roman" w:eastAsia="Calibri" w:hAnsi="Times New Roman" w:cs="Times New Roman"/>
          <w:bCs/>
          <w:sz w:val="28"/>
          <w:szCs w:val="28"/>
        </w:rPr>
        <w:t>Южного сельского поселения</w:t>
      </w:r>
    </w:p>
    <w:p w:rsidR="00FC4986" w:rsidRDefault="00FC4986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986">
        <w:rPr>
          <w:rFonts w:ascii="Times New Roman" w:eastAsia="Calibri" w:hAnsi="Times New Roman" w:cs="Times New Roman"/>
          <w:bCs/>
          <w:sz w:val="28"/>
          <w:szCs w:val="28"/>
        </w:rPr>
        <w:t>Крымского района</w:t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             </w:t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49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А.Г. </w:t>
      </w:r>
      <w:proofErr w:type="spellStart"/>
      <w:r w:rsidRPr="00FC4986">
        <w:rPr>
          <w:rFonts w:ascii="Times New Roman" w:eastAsia="Calibri" w:hAnsi="Times New Roman" w:cs="Times New Roman"/>
          <w:bCs/>
          <w:sz w:val="28"/>
          <w:szCs w:val="28"/>
        </w:rPr>
        <w:t>Слукин</w:t>
      </w:r>
      <w:proofErr w:type="spellEnd"/>
      <w:r w:rsidRPr="00FC4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Pr="00FC4986" w:rsidRDefault="007C1BF2" w:rsidP="00FC49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BF2" w:rsidRPr="007C1BF2" w:rsidRDefault="007C1BF2" w:rsidP="007C1BF2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7C1BF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7C1BF2">
        <w:rPr>
          <w:rFonts w:ascii="Times New Roman" w:eastAsia="Times New Roman" w:hAnsi="Times New Roman" w:cs="Times New Roman"/>
          <w:sz w:val="28"/>
          <w:szCs w:val="28"/>
        </w:rPr>
        <w:t>№  2</w:t>
      </w:r>
      <w:proofErr w:type="gramEnd"/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</w:t>
      </w:r>
      <w:r w:rsidRPr="007C1B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определения требований к закупаемым </w:t>
      </w:r>
      <w:r w:rsidRPr="007C1B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7C1B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Южного сельского поселения Крымского района и подведомственными ей муниципальными казенными учреждениями, муниципальными бюджетными учреждениями отдельным видам товаров, работ, услуг, в том числе предельные цены товаров, работ, услуг</w:t>
      </w: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 ПЕРЕЧЕНЬ</w:t>
      </w:r>
      <w:r w:rsidRPr="007C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отдельных видов товаров, работ, </w:t>
      </w:r>
      <w:proofErr w:type="gramStart"/>
      <w:r w:rsidRPr="007C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услуг,  в</w:t>
      </w:r>
      <w:proofErr w:type="gramEnd"/>
      <w:r w:rsidRPr="007C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580"/>
        <w:gridCol w:w="1513"/>
        <w:gridCol w:w="1843"/>
        <w:gridCol w:w="1446"/>
        <w:gridCol w:w="1985"/>
        <w:gridCol w:w="7512"/>
      </w:tblGrid>
      <w:tr w:rsidR="007C1BF2" w:rsidRPr="007C1BF2" w:rsidTr="00E14076"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в соответствии с Общероссийским классификатором продукции по видам экономической деятельности ОК 034-2014 (</w:t>
            </w:r>
            <w:hyperlink r:id="rId10" w:anchor="/document/70650730/entry/0" w:history="1">
              <w:r w:rsidRPr="007C1B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КПЕС 2008</w:t>
              </w:r>
            </w:hyperlink>
            <w:r w:rsidRPr="007C1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3F1E9"/>
                <w:lang w:eastAsia="ru-RU"/>
              </w:rPr>
              <w:t>)</w:t>
            </w:r>
          </w:p>
        </w:tc>
        <w:tc>
          <w:tcPr>
            <w:tcW w:w="184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943" w:type="dxa"/>
            <w:gridSpan w:val="3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C1BF2" w:rsidRPr="007C1BF2" w:rsidTr="00E14076"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тики</w:t>
            </w:r>
          </w:p>
        </w:tc>
        <w:tc>
          <w:tcPr>
            <w:tcW w:w="198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51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</w:tbl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C1BF2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80"/>
        <w:gridCol w:w="1513"/>
        <w:gridCol w:w="1843"/>
        <w:gridCol w:w="1446"/>
        <w:gridCol w:w="851"/>
        <w:gridCol w:w="1134"/>
        <w:gridCol w:w="1246"/>
        <w:gridCol w:w="1276"/>
        <w:gridCol w:w="1276"/>
        <w:gridCol w:w="1276"/>
        <w:gridCol w:w="1275"/>
        <w:gridCol w:w="1560"/>
      </w:tblGrid>
      <w:tr w:rsidR="007C1BF2" w:rsidRPr="007C1BF2" w:rsidTr="00E14076"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по</w:t>
            </w:r>
            <w:proofErr w:type="gramEnd"/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ОКЕИ</w:t>
            </w:r>
          </w:p>
        </w:tc>
        <w:tc>
          <w:tcPr>
            <w:tcW w:w="113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3828" w:type="dxa"/>
            <w:gridSpan w:val="3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283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казенных учреждений, бюджетных учреждений </w:t>
            </w:r>
          </w:p>
        </w:tc>
      </w:tr>
      <w:tr w:rsidR="007C1BF2" w:rsidRPr="007C1BF2" w:rsidTr="00E14076"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Южного сельского поселения</w:t>
            </w:r>
          </w:p>
        </w:tc>
        <w:tc>
          <w:tcPr>
            <w:tcW w:w="127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 главные </w:t>
            </w:r>
          </w:p>
        </w:tc>
        <w:tc>
          <w:tcPr>
            <w:tcW w:w="127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</w:t>
            </w:r>
          </w:p>
        </w:tc>
        <w:tc>
          <w:tcPr>
            <w:tcW w:w="127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и младшие </w:t>
            </w:r>
          </w:p>
        </w:tc>
        <w:tc>
          <w:tcPr>
            <w:tcW w:w="127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6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должности </w:t>
            </w:r>
          </w:p>
        </w:tc>
      </w:tr>
    </w:tbl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Style w:val="11"/>
        <w:tblW w:w="15303" w:type="dxa"/>
        <w:tblLayout w:type="fixed"/>
        <w:tblLook w:val="04A0" w:firstRow="1" w:lastRow="0" w:firstColumn="1" w:lastColumn="0" w:noHBand="0" w:noVBand="1"/>
      </w:tblPr>
      <w:tblGrid>
        <w:gridCol w:w="580"/>
        <w:gridCol w:w="1511"/>
        <w:gridCol w:w="1842"/>
        <w:gridCol w:w="1446"/>
        <w:gridCol w:w="852"/>
        <w:gridCol w:w="1135"/>
        <w:gridCol w:w="1110"/>
        <w:gridCol w:w="1416"/>
        <w:gridCol w:w="1274"/>
        <w:gridCol w:w="1274"/>
        <w:gridCol w:w="286"/>
        <w:gridCol w:w="989"/>
        <w:gridCol w:w="1558"/>
        <w:gridCol w:w="30"/>
      </w:tblGrid>
      <w:tr w:rsidR="007C1BF2" w:rsidRPr="007C1BF2" w:rsidTr="00E14076">
        <w:trPr>
          <w:gridAfter w:val="1"/>
          <w:wAfter w:w="30" w:type="dxa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1BF2" w:rsidRPr="007C1BF2" w:rsidTr="00E14076">
        <w:trPr>
          <w:gridAfter w:val="1"/>
          <w:wAfter w:w="30" w:type="dxa"/>
          <w:trHeight w:val="549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184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аналогичная компьютерная техника.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5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43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39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828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45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75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71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828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модулей </w:t>
            </w:r>
            <w:proofErr w:type="spellStart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93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4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поддержки 3G, (UMTS)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5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68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33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828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48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184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устройства, устройства ввода, устройства вывода.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по требуемой продукции: компьютеры персональные настольные, 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станции вывода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95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экрана/монитора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7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51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77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71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77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77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616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55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операционная система,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777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414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184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41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разрешение сканирования (для сканера)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41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цветность (цветной/черно-белый)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41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41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печати/скан</w:t>
            </w: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ирования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276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дополнительных модулей и</w:t>
            </w:r>
          </w:p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85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1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устройства (телефон/ смартфон)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SIM-карт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gridAfter w:val="1"/>
          <w:wAfter w:w="30" w:type="dxa"/>
          <w:trHeight w:val="184"/>
        </w:trPr>
        <w:tc>
          <w:tcPr>
            <w:tcW w:w="580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Bluetooth</w:t>
            </w:r>
            <w:proofErr w:type="spellEnd"/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USB, GPS)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trHeight w:val="184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F2" w:rsidRPr="007C1BF2" w:rsidTr="00E14076">
        <w:trPr>
          <w:trHeight w:val="828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обивочные материалы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(микрофибра)ткань, нетканые материалы</w:t>
            </w:r>
          </w:p>
        </w:tc>
        <w:tc>
          <w:tcPr>
            <w:tcW w:w="1416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(микрофибра)ткань, нетканые материалы</w:t>
            </w:r>
          </w:p>
        </w:tc>
        <w:tc>
          <w:tcPr>
            <w:tcW w:w="1274" w:type="dxa"/>
          </w:tcPr>
          <w:p w:rsidR="007C1BF2" w:rsidRPr="007C1BF2" w:rsidRDefault="007C1BF2" w:rsidP="007C1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мебельный (искусственный) мех, искусственн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замша (микрофибра), ткань, нетканые материалы</w:t>
            </w:r>
          </w:p>
        </w:tc>
        <w:tc>
          <w:tcPr>
            <w:tcW w:w="989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кожа натуральная; возможные значен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ия: искусственная кожа, мебельный (искусственный) мех, искусственная замша (микрофибра)ткань, нетканые материалы</w:t>
            </w:r>
          </w:p>
        </w:tc>
        <w:tc>
          <w:tcPr>
            <w:tcW w:w="1588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мебельный (искусственный) мех, искусственн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замша (микрофибра), ткань, нетканые материалы</w:t>
            </w:r>
          </w:p>
        </w:tc>
      </w:tr>
      <w:tr w:rsidR="007C1BF2" w:rsidRPr="007C1BF2" w:rsidTr="00E14076">
        <w:trPr>
          <w:trHeight w:val="828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возможное</w:t>
            </w:r>
          </w:p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- древесина хвойных и мягко-лиственных пород (береза, лиственница, сосна, ель)</w:t>
            </w:r>
          </w:p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возможноезначение</w:t>
            </w:r>
            <w:proofErr w:type="spellEnd"/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древесина хвойных и мягко-лиственных пород (береза, лиственница, сосна, ель)</w:t>
            </w:r>
          </w:p>
        </w:tc>
        <w:tc>
          <w:tcPr>
            <w:tcW w:w="1274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60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значение- древесина хвойных и мягколиственных пород (береза, лиственница, сосна, ель)</w:t>
            </w:r>
          </w:p>
        </w:tc>
        <w:tc>
          <w:tcPr>
            <w:tcW w:w="989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значение - древесина хвойных и мягко-лиственных пород (береза, листве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нница, сосна, ель)</w:t>
            </w:r>
          </w:p>
        </w:tc>
        <w:tc>
          <w:tcPr>
            <w:tcW w:w="1588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7C1BF2" w:rsidRPr="007C1BF2" w:rsidTr="00E14076">
        <w:trPr>
          <w:trHeight w:val="828"/>
        </w:trPr>
        <w:tc>
          <w:tcPr>
            <w:tcW w:w="580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left="-108" w:right="-108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2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1BF2" w:rsidRPr="007C1BF2" w:rsidRDefault="007C1BF2" w:rsidP="007C1B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венный) мех, искусственная замша</w:t>
            </w:r>
          </w:p>
        </w:tc>
        <w:tc>
          <w:tcPr>
            <w:tcW w:w="1416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4" w:type="dxa"/>
          </w:tcPr>
          <w:p w:rsidR="007C1BF2" w:rsidRPr="007C1BF2" w:rsidRDefault="007C1BF2" w:rsidP="007C1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значение- искусственная кожа; возможные значения: мебельный (искусственный) мех, искусственная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60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9" w:type="dxa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(микрофибра)ткань, нетканые материалы</w:t>
            </w:r>
          </w:p>
        </w:tc>
        <w:tc>
          <w:tcPr>
            <w:tcW w:w="1588" w:type="dxa"/>
            <w:gridSpan w:val="2"/>
          </w:tcPr>
          <w:p w:rsidR="007C1BF2" w:rsidRPr="007C1BF2" w:rsidRDefault="007C1BF2" w:rsidP="007C1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 администрации</w:t>
      </w: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А.Г. </w:t>
      </w:r>
      <w:proofErr w:type="spellStart"/>
      <w:r w:rsidRPr="007C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Слукин</w:t>
      </w:r>
      <w:proofErr w:type="spellEnd"/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BF2" w:rsidRPr="007C1BF2" w:rsidRDefault="007C1BF2" w:rsidP="007C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986" w:rsidRPr="00C23F10" w:rsidRDefault="00FC4986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4986" w:rsidRPr="00C23F10" w:rsidSect="007C1BF2">
      <w:pgSz w:w="16838" w:h="11906" w:orient="landscape"/>
      <w:pgMar w:top="1135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6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21272C"/>
    <w:rsid w:val="00222332"/>
    <w:rsid w:val="002246D9"/>
    <w:rsid w:val="002478B1"/>
    <w:rsid w:val="0025395E"/>
    <w:rsid w:val="00256BFA"/>
    <w:rsid w:val="00283F77"/>
    <w:rsid w:val="002F2393"/>
    <w:rsid w:val="00321DA7"/>
    <w:rsid w:val="0034571F"/>
    <w:rsid w:val="00353478"/>
    <w:rsid w:val="003B2959"/>
    <w:rsid w:val="003B73CA"/>
    <w:rsid w:val="00410A2E"/>
    <w:rsid w:val="00447CF8"/>
    <w:rsid w:val="004707E0"/>
    <w:rsid w:val="00481344"/>
    <w:rsid w:val="004D5BA2"/>
    <w:rsid w:val="00505AE7"/>
    <w:rsid w:val="00512F5B"/>
    <w:rsid w:val="0052334E"/>
    <w:rsid w:val="0052378A"/>
    <w:rsid w:val="005D50AE"/>
    <w:rsid w:val="005D59B5"/>
    <w:rsid w:val="006028C3"/>
    <w:rsid w:val="006110F6"/>
    <w:rsid w:val="006412F7"/>
    <w:rsid w:val="00656FAD"/>
    <w:rsid w:val="006607D8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C1BF2"/>
    <w:rsid w:val="007D75C7"/>
    <w:rsid w:val="007F30D6"/>
    <w:rsid w:val="00824C3B"/>
    <w:rsid w:val="008301CF"/>
    <w:rsid w:val="00867002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92204"/>
    <w:rsid w:val="00A5063D"/>
    <w:rsid w:val="00A67A77"/>
    <w:rsid w:val="00A9213E"/>
    <w:rsid w:val="00AF597F"/>
    <w:rsid w:val="00AF5DB8"/>
    <w:rsid w:val="00B0552B"/>
    <w:rsid w:val="00B6322E"/>
    <w:rsid w:val="00B72C87"/>
    <w:rsid w:val="00B91EFF"/>
    <w:rsid w:val="00BD07E5"/>
    <w:rsid w:val="00BF3A97"/>
    <w:rsid w:val="00C23F10"/>
    <w:rsid w:val="00C31592"/>
    <w:rsid w:val="00C6081B"/>
    <w:rsid w:val="00C64184"/>
    <w:rsid w:val="00CA4265"/>
    <w:rsid w:val="00CC350C"/>
    <w:rsid w:val="00D0667B"/>
    <w:rsid w:val="00D06959"/>
    <w:rsid w:val="00D43644"/>
    <w:rsid w:val="00D46A62"/>
    <w:rsid w:val="00D746E9"/>
    <w:rsid w:val="00D81C0D"/>
    <w:rsid w:val="00DB0805"/>
    <w:rsid w:val="00E46D95"/>
    <w:rsid w:val="00E52849"/>
    <w:rsid w:val="00E60331"/>
    <w:rsid w:val="00E652B3"/>
    <w:rsid w:val="00E67F65"/>
    <w:rsid w:val="00E751F8"/>
    <w:rsid w:val="00E87F95"/>
    <w:rsid w:val="00EA401F"/>
    <w:rsid w:val="00EC15BB"/>
    <w:rsid w:val="00EC32E1"/>
    <w:rsid w:val="00ED2528"/>
    <w:rsid w:val="00EE435E"/>
    <w:rsid w:val="00F35EB1"/>
    <w:rsid w:val="00F37E6D"/>
    <w:rsid w:val="00F43A2C"/>
    <w:rsid w:val="00F65A42"/>
    <w:rsid w:val="00F83199"/>
    <w:rsid w:val="00FC322C"/>
    <w:rsid w:val="00FC4986"/>
    <w:rsid w:val="00FF27DD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F56D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54;&#1057;&#1058;&#1040;&#1053;&#1054;&#1042;&#1051;&#1045;&#1053;&#1048;&#1071;%20&#1048;%20&#1056;&#1040;&#1057;&#1055;&#1054;&#1056;&#1071;&#1046;&#1045;&#1053;&#1048;&#1071;\&#1053;&#1086;&#1074;&#1072;&#1103;%20&#1087;&#1072;&#1087;&#1082;&#1072;\2331\134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473AD855D54FECAEADBD13886EDCB63DE2C2EF020D09B268578D36F6132E730075C9F9C8261E2E45EC0616BT8G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473AD855D54FECAEADBD13886EDCB63DF2B2BF321D09B268578D36F6132E730075C9F9C8261E2E45EC0616BT8G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54;&#1057;&#1058;&#1040;&#1053;&#1054;&#1042;&#1051;&#1045;&#1053;&#1048;&#1071;%20&#1048;%20&#1056;&#1040;&#1057;&#1055;&#1054;&#1056;&#1071;&#1046;&#1045;&#1053;&#1048;&#1071;\&#1053;&#1086;&#1074;&#1072;&#1103;%20&#1087;&#1072;&#1087;&#1082;&#1072;\2331\134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6</cp:revision>
  <cp:lastPrinted>2019-06-26T07:58:00Z</cp:lastPrinted>
  <dcterms:created xsi:type="dcterms:W3CDTF">2020-02-18T06:35:00Z</dcterms:created>
  <dcterms:modified xsi:type="dcterms:W3CDTF">2020-03-17T08:29:00Z</dcterms:modified>
</cp:coreProperties>
</file>