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10" w:rsidRPr="00C31592" w:rsidRDefault="00C23F10" w:rsidP="00C31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00">
        <w:rPr>
          <w:rFonts w:ascii="Times New Roman" w:hAnsi="Times New Roman"/>
          <w:noProof/>
          <w:lang w:eastAsia="ru-RU"/>
        </w:rPr>
        <w:drawing>
          <wp:inline distT="0" distB="0" distL="0" distR="0" wp14:anchorId="4412DC56" wp14:editId="229BAEB4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0" w:rsidRPr="00CB2100" w:rsidRDefault="00C23F10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4C28CA" w:rsidP="00C23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17.01.2020</w:t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11729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1172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481344" w:rsidRPr="00C23F10" w:rsidRDefault="0048134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153707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172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</w:t>
      </w:r>
      <w:r w:rsidR="00D436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муниципальных нужд</w:t>
      </w:r>
      <w:r w:rsidR="004813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54BEB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Южного</w:t>
      </w:r>
      <w:r w:rsidR="004813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1172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содержанию указанных актов и обеспечению их исполнения</w:t>
      </w:r>
    </w:p>
    <w:p w:rsidR="00D43644" w:rsidRPr="00C23F10" w:rsidRDefault="00D436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D436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117290" w:rsidP="00F65A42">
      <w:pPr>
        <w:pStyle w:val="af4"/>
      </w:pPr>
      <w:r>
        <w:t xml:space="preserve">В связи с внесением </w:t>
      </w:r>
      <w:r w:rsidR="00C6081B">
        <w:t xml:space="preserve">изменений постановлением </w:t>
      </w:r>
      <w:r w:rsidR="00D43644" w:rsidRPr="00C23F10">
        <w:t xml:space="preserve">Правительства Российской Федерации от </w:t>
      </w:r>
      <w:r w:rsidR="00C6081B">
        <w:t>21</w:t>
      </w:r>
      <w:r w:rsidR="00D43644" w:rsidRPr="00C23F10">
        <w:t xml:space="preserve"> июня 201</w:t>
      </w:r>
      <w:r w:rsidR="00C6081B">
        <w:t>8</w:t>
      </w:r>
      <w:r w:rsidR="00D43644" w:rsidRPr="00C23F10">
        <w:t xml:space="preserve"> года № </w:t>
      </w:r>
      <w:r w:rsidR="00C6081B">
        <w:t>712</w:t>
      </w:r>
      <w:r w:rsidR="00D43644" w:rsidRPr="00C23F10">
        <w:t xml:space="preserve"> «О </w:t>
      </w:r>
      <w:r w:rsidR="00C6081B">
        <w:t xml:space="preserve">внесении в некоторые акты Правительства Российской Федерации», </w:t>
      </w:r>
      <w:r w:rsidR="00F65A42">
        <w:t xml:space="preserve">постановлением </w:t>
      </w:r>
      <w:r w:rsidR="00C6081B" w:rsidRPr="00C23F10">
        <w:t xml:space="preserve">Правительства Российской Федерации от </w:t>
      </w:r>
      <w:r w:rsidR="00F65A42">
        <w:t>18 июл</w:t>
      </w:r>
      <w:r w:rsidR="00C6081B" w:rsidRPr="00C23F10">
        <w:t>я 201</w:t>
      </w:r>
      <w:r w:rsidR="00F65A42">
        <w:t>9</w:t>
      </w:r>
      <w:r w:rsidR="00C6081B" w:rsidRPr="00C23F10">
        <w:t xml:space="preserve"> года № </w:t>
      </w:r>
      <w:r w:rsidR="00F65A42">
        <w:t>922</w:t>
      </w:r>
      <w:r w:rsidR="00C6081B" w:rsidRPr="00C23F10">
        <w:t xml:space="preserve"> «О </w:t>
      </w:r>
      <w:r w:rsidR="00C6081B">
        <w:t xml:space="preserve">внесении в некоторые акты Правительства Российской Федерации» в постановление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="00481344" w:rsidRPr="00C23F10">
        <w:t xml:space="preserve">в соответствии с </w:t>
      </w:r>
      <w:r w:rsidR="00C6081B">
        <w:t>Федеральным законом</w:t>
      </w:r>
      <w:r w:rsidR="00C6081B" w:rsidRPr="00C6081B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6081B">
        <w:t xml:space="preserve"> </w:t>
      </w:r>
      <w:r w:rsidR="00D43644" w:rsidRPr="00C23F10">
        <w:t>п</w:t>
      </w:r>
      <w:r w:rsidR="00481344" w:rsidRPr="00C23F10">
        <w:t xml:space="preserve"> </w:t>
      </w:r>
      <w:r w:rsidR="00D43644" w:rsidRPr="00C23F10">
        <w:t>о</w:t>
      </w:r>
      <w:r w:rsidR="00481344" w:rsidRPr="00C23F10">
        <w:t xml:space="preserve"> </w:t>
      </w:r>
      <w:r w:rsidR="00D43644" w:rsidRPr="00C23F10">
        <w:t>с</w:t>
      </w:r>
      <w:r w:rsidR="00481344" w:rsidRPr="00C23F10">
        <w:t xml:space="preserve"> </w:t>
      </w:r>
      <w:r w:rsidR="00D43644" w:rsidRPr="00C23F10">
        <w:t>т</w:t>
      </w:r>
      <w:r w:rsidR="00481344" w:rsidRPr="00C23F10">
        <w:t xml:space="preserve"> </w:t>
      </w:r>
      <w:r w:rsidR="00D43644" w:rsidRPr="00C23F10">
        <w:t>а</w:t>
      </w:r>
      <w:r w:rsidR="00481344" w:rsidRPr="00C23F10">
        <w:t xml:space="preserve"> </w:t>
      </w:r>
      <w:r w:rsidR="00D43644" w:rsidRPr="00C23F10">
        <w:t>н</w:t>
      </w:r>
      <w:r w:rsidR="00481344" w:rsidRPr="00C23F10">
        <w:t xml:space="preserve"> </w:t>
      </w:r>
      <w:r w:rsidR="00D43644" w:rsidRPr="00C23F10">
        <w:t>о</w:t>
      </w:r>
      <w:r w:rsidR="00481344" w:rsidRPr="00C23F10">
        <w:t xml:space="preserve"> </w:t>
      </w:r>
      <w:r w:rsidR="00D43644" w:rsidRPr="00C23F10">
        <w:t>в</w:t>
      </w:r>
      <w:r w:rsidR="00481344" w:rsidRPr="00C23F10">
        <w:t xml:space="preserve"> </w:t>
      </w:r>
      <w:r w:rsidR="00D43644" w:rsidRPr="00C23F10">
        <w:t>л</w:t>
      </w:r>
      <w:r w:rsidR="00481344" w:rsidRPr="00C23F10">
        <w:t xml:space="preserve"> </w:t>
      </w:r>
      <w:r w:rsidR="00D43644" w:rsidRPr="00C23F10">
        <w:t>я</w:t>
      </w:r>
      <w:r w:rsidR="00481344" w:rsidRPr="00C23F10">
        <w:t xml:space="preserve"> </w:t>
      </w:r>
      <w:r w:rsidR="00D43644" w:rsidRPr="00C23F10">
        <w:t>ю:</w:t>
      </w:r>
    </w:p>
    <w:p w:rsidR="00481344" w:rsidRPr="00C23F10" w:rsidRDefault="00D436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F65A4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F65A42" w:rsidRPr="00F6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Южного сельского поселения Крымского района, содержанию указанных актов и обеспечению их исполнения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 </w:t>
      </w:r>
    </w:p>
    <w:p w:rsidR="00A5063D" w:rsidRPr="00C23F10" w:rsidRDefault="003B73CA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 от </w:t>
      </w:r>
      <w:r w:rsid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01 июля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2015 года №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1</w:t>
      </w:r>
      <w:r w:rsid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18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«</w:t>
      </w:r>
      <w:r w:rsidR="00F65A42" w:rsidRP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Южного сельского поселения Крымского района, содержанию указанных актов и обеспечению их исполнения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» признать утратившим силу. </w:t>
      </w:r>
      <w:r w:rsidR="00A5063D" w:rsidRPr="00C23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. </w:t>
      </w:r>
      <w:r w:rsidR="00C23F10"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Ведущему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специалисту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="005F0E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С.П. Лазаревой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обнародовать настоящее 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и разместить на официальном сайте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в сети «Интернет».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Постановление вступает в силу со дня официального обнародования.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Глава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Крымского района</w:t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П.А. Прудников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BEB" w:rsidRDefault="00954BEB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481344" w:rsidRPr="00C23F10" w:rsidTr="00947C81">
        <w:tc>
          <w:tcPr>
            <w:tcW w:w="4749" w:type="dxa"/>
          </w:tcPr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481344" w:rsidRPr="00C23F10" w:rsidRDefault="00954BEB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eastAsia="Tahoma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Южного</w:t>
            </w: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344"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Крымского района </w:t>
            </w:r>
          </w:p>
          <w:p w:rsidR="00481344" w:rsidRPr="00C23F10" w:rsidRDefault="00481344" w:rsidP="00F65A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65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65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F65A42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Южного сельского поселения Крымского района, содержанию указанных актов и обеспечению их исполнения</w:t>
      </w:r>
    </w:p>
    <w:p w:rsidR="00F65A42" w:rsidRDefault="00F65A42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B6E" w:rsidRPr="00947C81" w:rsidRDefault="00107B6E" w:rsidP="00107B6E">
      <w:pPr>
        <w:pStyle w:val="ConsPlusNormal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 администрации Южного сельского поселения Крымского района утверждающих:</w:t>
      </w:r>
    </w:p>
    <w:p w:rsidR="00107B6E" w:rsidRPr="00947C81" w:rsidRDefault="00107B6E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947C81">
        <w:rPr>
          <w:sz w:val="28"/>
          <w:szCs w:val="28"/>
        </w:rPr>
        <w:t xml:space="preserve">а)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871573" w:rsidRPr="00947C81">
        <w:rPr>
          <w:sz w:val="28"/>
          <w:szCs w:val="28"/>
        </w:rPr>
        <w:t>администрацией Южного сельского поселения Крымского района, подведомственным ей казенными учреждениями и бюджетными учреждениями</w:t>
      </w:r>
      <w:r w:rsidRPr="00947C81">
        <w:rPr>
          <w:sz w:val="28"/>
          <w:szCs w:val="28"/>
        </w:rPr>
        <w:t>;</w:t>
      </w:r>
    </w:p>
    <w:p w:rsidR="00107B6E" w:rsidRPr="00947C81" w:rsidRDefault="00871573" w:rsidP="0087157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б) </w:t>
      </w:r>
      <w:r w:rsidR="00107B6E" w:rsidRPr="00947C81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Pr="00947C81">
        <w:rPr>
          <w:sz w:val="28"/>
          <w:szCs w:val="28"/>
        </w:rPr>
        <w:t>муниципальных органов Южного сельского поселения Крымского района (включая подведомственные казенные учреждения);</w:t>
      </w:r>
    </w:p>
    <w:p w:rsidR="00107B6E" w:rsidRPr="00947C81" w:rsidRDefault="00871573" w:rsidP="0022233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44"/>
      <w:bookmarkStart w:id="3" w:name="Par45"/>
      <w:bookmarkStart w:id="4" w:name="Par46"/>
      <w:bookmarkStart w:id="5" w:name="Par48"/>
      <w:bookmarkStart w:id="6" w:name="Par50"/>
      <w:bookmarkStart w:id="7" w:name="Par52"/>
      <w:bookmarkEnd w:id="2"/>
      <w:bookmarkEnd w:id="3"/>
      <w:bookmarkEnd w:id="4"/>
      <w:bookmarkEnd w:id="5"/>
      <w:bookmarkEnd w:id="6"/>
      <w:bookmarkEnd w:id="7"/>
      <w:r w:rsidRPr="00947C81">
        <w:rPr>
          <w:sz w:val="28"/>
          <w:szCs w:val="28"/>
        </w:rPr>
        <w:t xml:space="preserve">в) </w:t>
      </w:r>
      <w:r w:rsidR="00107B6E" w:rsidRPr="00947C81">
        <w:rPr>
          <w:sz w:val="28"/>
          <w:szCs w:val="28"/>
        </w:rPr>
        <w:t>нормативные</w:t>
      </w:r>
      <w:r w:rsidRPr="00947C81">
        <w:rPr>
          <w:sz w:val="28"/>
          <w:szCs w:val="28"/>
        </w:rPr>
        <w:t xml:space="preserve"> затраты на обеспечение функций </w:t>
      </w:r>
      <w:r w:rsidR="00107B6E" w:rsidRPr="00947C81">
        <w:rPr>
          <w:sz w:val="28"/>
          <w:szCs w:val="28"/>
        </w:rPr>
        <w:t>муниципальных органов</w:t>
      </w:r>
      <w:r w:rsidRPr="00947C81">
        <w:rPr>
          <w:sz w:val="28"/>
          <w:szCs w:val="28"/>
        </w:rPr>
        <w:t xml:space="preserve"> </w:t>
      </w:r>
      <w:r w:rsidR="00222332" w:rsidRPr="00947C81">
        <w:rPr>
          <w:sz w:val="28"/>
          <w:szCs w:val="28"/>
        </w:rPr>
        <w:t>(включая подведомственные казенные учреждения)</w:t>
      </w:r>
      <w:r w:rsidR="008E4255">
        <w:rPr>
          <w:sz w:val="28"/>
          <w:szCs w:val="28"/>
        </w:rPr>
        <w:t xml:space="preserve"> (далее –Нормативные затраты)</w:t>
      </w:r>
      <w:r w:rsidR="00222332" w:rsidRPr="00947C81">
        <w:rPr>
          <w:sz w:val="28"/>
          <w:szCs w:val="28"/>
        </w:rPr>
        <w:t>;</w:t>
      </w:r>
      <w:r w:rsidR="00107B6E" w:rsidRPr="00947C81">
        <w:rPr>
          <w:sz w:val="28"/>
          <w:szCs w:val="28"/>
        </w:rPr>
        <w:t xml:space="preserve"> </w:t>
      </w:r>
    </w:p>
    <w:p w:rsidR="00107B6E" w:rsidRPr="00947C81" w:rsidRDefault="00222332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54"/>
      <w:bookmarkEnd w:id="8"/>
      <w:r w:rsidRPr="00947C81">
        <w:rPr>
          <w:sz w:val="28"/>
          <w:szCs w:val="28"/>
        </w:rPr>
        <w:t xml:space="preserve">г) </w:t>
      </w:r>
      <w:r w:rsidR="00107B6E" w:rsidRPr="00947C81">
        <w:rPr>
          <w:sz w:val="28"/>
          <w:szCs w:val="28"/>
        </w:rPr>
        <w:t xml:space="preserve">требования к закупаемым </w:t>
      </w:r>
      <w:r w:rsidRPr="00947C81">
        <w:rPr>
          <w:sz w:val="28"/>
          <w:szCs w:val="28"/>
        </w:rPr>
        <w:t>администрацией Южного сельского поселения Крымского района, подведомственными ей казенными учреждениями и бюджетными учреждениями</w:t>
      </w:r>
      <w:r w:rsidR="00107B6E" w:rsidRPr="00947C81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8E4255">
        <w:rPr>
          <w:sz w:val="28"/>
          <w:szCs w:val="28"/>
        </w:rPr>
        <w:t xml:space="preserve"> </w:t>
      </w:r>
      <w:proofErr w:type="gramStart"/>
      <w:r w:rsidR="008E4255">
        <w:rPr>
          <w:sz w:val="28"/>
          <w:szCs w:val="28"/>
        </w:rPr>
        <w:t>( далее</w:t>
      </w:r>
      <w:proofErr w:type="gramEnd"/>
      <w:r w:rsidR="008E4255">
        <w:rPr>
          <w:sz w:val="28"/>
          <w:szCs w:val="28"/>
        </w:rPr>
        <w:t>- Требования к товарам, работам, услугам)</w:t>
      </w:r>
      <w:r w:rsidR="00107B6E" w:rsidRPr="00947C81">
        <w:rPr>
          <w:sz w:val="28"/>
          <w:szCs w:val="28"/>
        </w:rPr>
        <w:t>.</w:t>
      </w:r>
    </w:p>
    <w:p w:rsidR="00107B6E" w:rsidRPr="00947C81" w:rsidRDefault="00107B6E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2. Правовые акты, указанные в </w:t>
      </w:r>
      <w:r w:rsidR="00222332" w:rsidRPr="00947C81">
        <w:rPr>
          <w:sz w:val="28"/>
          <w:szCs w:val="28"/>
        </w:rPr>
        <w:t xml:space="preserve">пункте </w:t>
      </w:r>
      <w:r w:rsidR="001B3ED6" w:rsidRPr="00947C81">
        <w:rPr>
          <w:sz w:val="28"/>
          <w:szCs w:val="28"/>
        </w:rPr>
        <w:t>подпунктах а,</w:t>
      </w:r>
      <w:r w:rsidR="008E4255">
        <w:rPr>
          <w:sz w:val="28"/>
          <w:szCs w:val="28"/>
        </w:rPr>
        <w:t xml:space="preserve"> </w:t>
      </w:r>
      <w:r w:rsidR="001B3ED6" w:rsidRPr="00947C81">
        <w:rPr>
          <w:sz w:val="28"/>
          <w:szCs w:val="28"/>
        </w:rPr>
        <w:t>б пункта 1</w:t>
      </w:r>
      <w:r w:rsidRPr="00947C81">
        <w:rPr>
          <w:sz w:val="28"/>
          <w:szCs w:val="28"/>
        </w:rPr>
        <w:t xml:space="preserve"> настоящего документа, разрабатываются </w:t>
      </w:r>
      <w:r w:rsidR="00222332" w:rsidRPr="00947C81">
        <w:rPr>
          <w:sz w:val="28"/>
          <w:szCs w:val="28"/>
        </w:rPr>
        <w:t xml:space="preserve">специалистом администрации Южного сельского поселения Крымского района </w:t>
      </w:r>
      <w:r w:rsidRPr="00947C81">
        <w:rPr>
          <w:sz w:val="28"/>
          <w:szCs w:val="28"/>
        </w:rPr>
        <w:t xml:space="preserve">в форме проектов </w:t>
      </w:r>
      <w:r w:rsidR="00222332" w:rsidRPr="00947C81">
        <w:rPr>
          <w:sz w:val="28"/>
          <w:szCs w:val="28"/>
        </w:rPr>
        <w:t>постановлений администрации Южного сельского поселения Крымского района</w:t>
      </w:r>
      <w:r w:rsidR="001B3ED6" w:rsidRPr="00947C81">
        <w:rPr>
          <w:sz w:val="28"/>
          <w:szCs w:val="28"/>
        </w:rPr>
        <w:t>.</w:t>
      </w:r>
    </w:p>
    <w:p w:rsidR="00107B6E" w:rsidRPr="00947C81" w:rsidRDefault="00107B6E" w:rsidP="001B3ED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3. </w:t>
      </w:r>
      <w:r w:rsidR="001B3ED6" w:rsidRPr="00947C81">
        <w:rPr>
          <w:sz w:val="28"/>
          <w:szCs w:val="28"/>
        </w:rPr>
        <w:t xml:space="preserve">Нормативные затраты на обеспечение функций муниципальных органов (включая подведомственные казенные учреждения) разрабатываются специалистом администрации Южного сельского поселения Крымского района в форме постановлений администрации Южного сельского поселения </w:t>
      </w:r>
      <w:r w:rsidR="001B3ED6" w:rsidRPr="00947C81">
        <w:rPr>
          <w:sz w:val="28"/>
          <w:szCs w:val="28"/>
        </w:rPr>
        <w:lastRenderedPageBreak/>
        <w:t>Крымского района и размещаются в установленном порядке в единой информационной системе в сфере закупок.</w:t>
      </w:r>
    </w:p>
    <w:p w:rsidR="001B3ED6" w:rsidRPr="00947C81" w:rsidRDefault="001B3ED6" w:rsidP="001B3ED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4. Требования к закупаемым администрацией Южного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 разрабатываются специалистом администрации Южного сельского поселения Крымского района в форме постановлений администрации Южного сельского поселения Крымского района и размещаются в установленном порядке в единой информационной системе в сфере закупок.</w:t>
      </w:r>
    </w:p>
    <w:p w:rsidR="001B3ED6" w:rsidRPr="00947C81" w:rsidRDefault="001B3ED6" w:rsidP="001B3ED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5. </w:t>
      </w:r>
      <w:r w:rsidR="006110F6" w:rsidRPr="00947C81"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9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размещают проекты указанных актов о нормировании и пояснительные записки к ним в установленном порядке в единой информационной системе в сфере закупок.</w:t>
      </w:r>
    </w:p>
    <w:p w:rsidR="006110F6" w:rsidRPr="00947C81" w:rsidRDefault="006110F6" w:rsidP="001B3ED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6. Срок проведения обсуждения в целях общественного контроля составляет 5 рабочих дней со </w:t>
      </w:r>
      <w:r w:rsidR="00030E19" w:rsidRPr="00947C81">
        <w:rPr>
          <w:sz w:val="28"/>
          <w:szCs w:val="28"/>
        </w:rPr>
        <w:t>д</w:t>
      </w:r>
      <w:r w:rsidRPr="00947C81">
        <w:rPr>
          <w:sz w:val="28"/>
          <w:szCs w:val="28"/>
        </w:rPr>
        <w:t>ня размещения проектов актов о нормировании, указанных в пункте 1 настоящего документа</w:t>
      </w:r>
      <w:r w:rsidR="00030E19" w:rsidRPr="00947C81">
        <w:rPr>
          <w:sz w:val="28"/>
          <w:szCs w:val="28"/>
        </w:rPr>
        <w:t>, в единой информационной системе в сфере закупок.</w:t>
      </w:r>
    </w:p>
    <w:p w:rsidR="0021272C" w:rsidRPr="00947C81" w:rsidRDefault="00030E19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7. Администрация Южного сельского поселения Крымского района рассматривает предложения общественных объединений, юридических и физических лиц поступившие в электронной или письменной форме с учетом положений настоящего документа в </w:t>
      </w:r>
      <w:r w:rsidR="0021272C" w:rsidRPr="00947C81">
        <w:rPr>
          <w:sz w:val="28"/>
          <w:szCs w:val="28"/>
        </w:rPr>
        <w:t>течении 30 дней.</w:t>
      </w:r>
    </w:p>
    <w:p w:rsidR="0021272C" w:rsidRPr="00947C81" w:rsidRDefault="0021272C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8. Не позднее 30 дней со дня истечения срока проведения общественного обсуждения, указанного в пункте 6 настоящего документа, размещают в единой информационной системе в сфере закупок:</w:t>
      </w:r>
    </w:p>
    <w:p w:rsidR="0021272C" w:rsidRPr="00947C81" w:rsidRDefault="0021272C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- протокол обсуждения в целях общественного контроля, который должен содержать информацию о поступивших предложениях Участников общественного обсуждения, о необходимости доработки проекта правового акта или о возможностях принятия правового акта, обоснованную позицию муниципального органа о невозможности учета поступивших предложений;</w:t>
      </w:r>
    </w:p>
    <w:p w:rsidR="0021272C" w:rsidRPr="00947C81" w:rsidRDefault="0021272C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- </w:t>
      </w:r>
      <w:r w:rsidR="0074610D" w:rsidRPr="00947C81">
        <w:rPr>
          <w:sz w:val="28"/>
          <w:szCs w:val="28"/>
        </w:rPr>
        <w:t>предложения Участников общественного обсуждения;</w:t>
      </w:r>
    </w:p>
    <w:p w:rsidR="0074610D" w:rsidRPr="00947C81" w:rsidRDefault="0074610D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- ответы на предложения Участников общественного обсуждения.</w:t>
      </w:r>
    </w:p>
    <w:p w:rsidR="0074610D" w:rsidRPr="00947C81" w:rsidRDefault="0074610D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lastRenderedPageBreak/>
        <w:t>9. По результатам обсуждения в целях общественного контроля администрация Южного сельского поселения Крымского района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74610D" w:rsidRPr="00947C81" w:rsidRDefault="0074610D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10. Правовые акты, указанные в пункте 1 настоящего документа, подлежат утверждению до 1 июня текущего финансового года.</w:t>
      </w:r>
      <w:r w:rsidR="007337AD" w:rsidRPr="00947C81">
        <w:rPr>
          <w:sz w:val="28"/>
          <w:szCs w:val="28"/>
        </w:rPr>
        <w:t xml:space="preserve">  Требования к товарам, работам, услугам пересматриваются не реже 1 раза в год до 1 июня текущего финансового года.</w:t>
      </w:r>
    </w:p>
    <w:p w:rsidR="007337AD" w:rsidRPr="00947C81" w:rsidRDefault="007337AD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11. Акты о нормировании, предусмотренные пунктом 1 настоящего документа, в течении 7 рабочих дней со дня их принятия, размещают в установленном порядке в единой информационной системе в сфере закупок.</w:t>
      </w:r>
    </w:p>
    <w:p w:rsidR="007337AD" w:rsidRPr="00947C81" w:rsidRDefault="007337AD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12. Внесение изменений в требования к товарам, работам, услугам и Нормативные затраты, осуществляется в порядке, установленном для их принятия.</w:t>
      </w:r>
    </w:p>
    <w:p w:rsidR="007337AD" w:rsidRPr="00947C81" w:rsidRDefault="007337AD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13. Правовые акты, утверждающие Требования к товарам, работам, услугам, закупаемые для администрации Южного сельского поселения Крымского района, подведомственными ей казенными учреждениями и бюджетными учреждениями должны содержать следующие сведения:</w:t>
      </w:r>
    </w:p>
    <w:p w:rsidR="00947C81" w:rsidRPr="00947C81" w:rsidRDefault="00947C81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а) </w:t>
      </w:r>
      <w:proofErr w:type="gramStart"/>
      <w:r w:rsidRPr="00947C81">
        <w:rPr>
          <w:sz w:val="28"/>
          <w:szCs w:val="28"/>
        </w:rPr>
        <w:t>наименования заказчиков</w:t>
      </w:r>
      <w:proofErr w:type="gramEnd"/>
      <w:r w:rsidRPr="00947C81">
        <w:rPr>
          <w:sz w:val="28"/>
          <w:szCs w:val="28"/>
        </w:rPr>
        <w:t xml:space="preserve">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947C81" w:rsidRPr="00947C81" w:rsidRDefault="00947C81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337AD" w:rsidRPr="00947C81" w:rsidRDefault="00947C81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14.   Правовые акты, утверждающие Нормативные затраты для администрации Южного сельского поселения Крымского района, подведомственными ей казенными учреждениями и бюджетными учреждениями должны содержать следующие сведения:</w:t>
      </w:r>
    </w:p>
    <w:p w:rsidR="00947C81" w:rsidRPr="00947C81" w:rsidRDefault="00947C81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47C81" w:rsidRPr="00947C81" w:rsidRDefault="00947C81" w:rsidP="00107B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C81">
        <w:rPr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C23F10" w:rsidRPr="00F65A42" w:rsidRDefault="00C23F10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Эксперт администрации</w:t>
      </w: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Южного сельского поселения</w:t>
      </w:r>
    </w:p>
    <w:p w:rsidR="005D50AE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  <w:t>А.Г. Слукин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D50AE" w:rsidRPr="00C23F10" w:rsidSect="00C3159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6" w15:restartNumberingAfterBreak="0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87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21272C"/>
    <w:rsid w:val="00222332"/>
    <w:rsid w:val="002478B1"/>
    <w:rsid w:val="0025395E"/>
    <w:rsid w:val="00256BFA"/>
    <w:rsid w:val="002F2393"/>
    <w:rsid w:val="00321DA7"/>
    <w:rsid w:val="0034571F"/>
    <w:rsid w:val="00353478"/>
    <w:rsid w:val="003B2959"/>
    <w:rsid w:val="003B73CA"/>
    <w:rsid w:val="00410A2E"/>
    <w:rsid w:val="00447CF8"/>
    <w:rsid w:val="004707E0"/>
    <w:rsid w:val="00481344"/>
    <w:rsid w:val="004C28CA"/>
    <w:rsid w:val="004D5BA2"/>
    <w:rsid w:val="00505AE7"/>
    <w:rsid w:val="00512F5B"/>
    <w:rsid w:val="0052378A"/>
    <w:rsid w:val="005D50AE"/>
    <w:rsid w:val="005D59B5"/>
    <w:rsid w:val="005F0E1F"/>
    <w:rsid w:val="006028C3"/>
    <w:rsid w:val="006110F6"/>
    <w:rsid w:val="006412F7"/>
    <w:rsid w:val="00656FAD"/>
    <w:rsid w:val="006607D8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D75C7"/>
    <w:rsid w:val="007F30D6"/>
    <w:rsid w:val="00824C3B"/>
    <w:rsid w:val="008301CF"/>
    <w:rsid w:val="00871573"/>
    <w:rsid w:val="008869BA"/>
    <w:rsid w:val="00894C2C"/>
    <w:rsid w:val="008D3C85"/>
    <w:rsid w:val="008D46A6"/>
    <w:rsid w:val="008E4255"/>
    <w:rsid w:val="00916D0D"/>
    <w:rsid w:val="00930658"/>
    <w:rsid w:val="00947C81"/>
    <w:rsid w:val="00954BEB"/>
    <w:rsid w:val="00962481"/>
    <w:rsid w:val="00992204"/>
    <w:rsid w:val="00A5063D"/>
    <w:rsid w:val="00A67A77"/>
    <w:rsid w:val="00A9213E"/>
    <w:rsid w:val="00AF597F"/>
    <w:rsid w:val="00AF5DB8"/>
    <w:rsid w:val="00B6322E"/>
    <w:rsid w:val="00B72C87"/>
    <w:rsid w:val="00B91EFF"/>
    <w:rsid w:val="00BD07E5"/>
    <w:rsid w:val="00BF3A97"/>
    <w:rsid w:val="00C23F10"/>
    <w:rsid w:val="00C31592"/>
    <w:rsid w:val="00C6081B"/>
    <w:rsid w:val="00C64184"/>
    <w:rsid w:val="00CA4265"/>
    <w:rsid w:val="00CC350C"/>
    <w:rsid w:val="00D0667B"/>
    <w:rsid w:val="00D43644"/>
    <w:rsid w:val="00D46A62"/>
    <w:rsid w:val="00D81C0D"/>
    <w:rsid w:val="00DB0805"/>
    <w:rsid w:val="00E46D95"/>
    <w:rsid w:val="00E52849"/>
    <w:rsid w:val="00E60331"/>
    <w:rsid w:val="00E652B3"/>
    <w:rsid w:val="00E67F65"/>
    <w:rsid w:val="00E751F8"/>
    <w:rsid w:val="00EC15BB"/>
    <w:rsid w:val="00EC32E1"/>
    <w:rsid w:val="00EE435E"/>
    <w:rsid w:val="00F37E6D"/>
    <w:rsid w:val="00F43A2C"/>
    <w:rsid w:val="00F65A42"/>
    <w:rsid w:val="00F83199"/>
    <w:rsid w:val="00FC322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EA41"/>
  <w15:docId w15:val="{9CACB43A-329D-469F-993D-9DC15AA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F65A42"/>
    <w:pPr>
      <w:spacing w:after="0" w:line="24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65A42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ConsPlusNormal">
    <w:name w:val="ConsPlusNormal"/>
    <w:rsid w:val="0010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13</cp:revision>
  <cp:lastPrinted>2020-01-23T13:40:00Z</cp:lastPrinted>
  <dcterms:created xsi:type="dcterms:W3CDTF">2019-06-14T11:18:00Z</dcterms:created>
  <dcterms:modified xsi:type="dcterms:W3CDTF">2020-01-24T12:46:00Z</dcterms:modified>
</cp:coreProperties>
</file>