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5" w:rsidRPr="00624596" w:rsidRDefault="00FC3445" w:rsidP="00A314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4DA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FC3445" w:rsidRPr="00A31442" w:rsidRDefault="00FC3445" w:rsidP="00A3144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C3445" w:rsidRPr="00624596" w:rsidRDefault="00FC3445" w:rsidP="00A314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FC3445" w:rsidRPr="00624596" w:rsidRDefault="00FC3445" w:rsidP="00A3144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445" w:rsidRPr="00624596" w:rsidRDefault="00FC3445" w:rsidP="00A3144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C3445" w:rsidRPr="00624596" w:rsidRDefault="00FC3445" w:rsidP="00A31442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FC3445" w:rsidRPr="00624596" w:rsidRDefault="00FC3445" w:rsidP="00A31442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4596">
        <w:rPr>
          <w:rFonts w:ascii="Times New Roman" w:hAnsi="Times New Roman"/>
          <w:sz w:val="28"/>
          <w:szCs w:val="28"/>
        </w:rPr>
        <w:t>т</w:t>
      </w:r>
      <w:r w:rsidRPr="00624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01.06.2021 </w:t>
      </w:r>
      <w:r w:rsidRPr="0062459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2459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139</w:t>
      </w:r>
    </w:p>
    <w:p w:rsidR="00FC3445" w:rsidRPr="00624596" w:rsidRDefault="00FC3445" w:rsidP="00A31442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624596">
        <w:rPr>
          <w:rFonts w:ascii="Times New Roman" w:hAnsi="Times New Roman"/>
          <w:sz w:val="28"/>
          <w:szCs w:val="28"/>
        </w:rPr>
        <w:t>поселок Южный</w:t>
      </w:r>
    </w:p>
    <w:p w:rsidR="00FC3445" w:rsidRDefault="00FC3445" w:rsidP="00A55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445" w:rsidRPr="00821082" w:rsidRDefault="00FC3445" w:rsidP="00A55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445" w:rsidRPr="00CD72D6" w:rsidRDefault="00FC3445" w:rsidP="00821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2D6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предоставления,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b/>
          <w:sz w:val="28"/>
          <w:szCs w:val="28"/>
        </w:rPr>
        <w:t xml:space="preserve">общественных территорий, </w:t>
      </w:r>
      <w:r w:rsidRPr="003B5A25">
        <w:rPr>
          <w:rFonts w:ascii="Times New Roman" w:hAnsi="Times New Roman"/>
          <w:b/>
          <w:sz w:val="28"/>
          <w:szCs w:val="28"/>
        </w:rPr>
        <w:t>подлежащих благоустройству в 2018-2024 годах в</w:t>
      </w:r>
      <w:r w:rsidRPr="00CD72D6">
        <w:rPr>
          <w:rFonts w:ascii="Times New Roman" w:hAnsi="Times New Roman"/>
          <w:b/>
          <w:sz w:val="28"/>
          <w:szCs w:val="28"/>
        </w:rPr>
        <w:t xml:space="preserve"> муниципальную программу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Южног</w:t>
      </w:r>
      <w:r w:rsidRPr="00CD72D6">
        <w:rPr>
          <w:rFonts w:ascii="Times New Roman" w:hAnsi="Times New Roman"/>
          <w:b/>
          <w:sz w:val="28"/>
          <w:szCs w:val="28"/>
        </w:rPr>
        <w:t>о сельского поселения Крымского района на 2018-2024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3445" w:rsidRDefault="00FC3445" w:rsidP="008210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3445" w:rsidRPr="00821082" w:rsidRDefault="00FC3445" w:rsidP="008210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3445" w:rsidRPr="00CD72D6" w:rsidRDefault="00FC3445" w:rsidP="008210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2D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D72D6">
        <w:rPr>
          <w:rFonts w:ascii="Times New Roman" w:hAnsi="Times New Roman"/>
          <w:sz w:val="28"/>
          <w:szCs w:val="28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>
        <w:rPr>
          <w:rFonts w:ascii="Times New Roman" w:hAnsi="Times New Roman"/>
          <w:sz w:val="28"/>
          <w:szCs w:val="28"/>
        </w:rPr>
        <w:t>Южного</w:t>
      </w:r>
      <w:r w:rsidRPr="00CD72D6">
        <w:rPr>
          <w:rFonts w:ascii="Times New Roman" w:hAnsi="Times New Roman"/>
          <w:sz w:val="28"/>
          <w:szCs w:val="28"/>
        </w:rPr>
        <w:t xml:space="preserve"> сельского поселения Крымского района, в целях синхронизации процесса формирования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</w:t>
      </w:r>
      <w:r w:rsidRPr="00CD72D6">
        <w:rPr>
          <w:rFonts w:ascii="Times New Roman" w:hAnsi="Times New Roman"/>
          <w:sz w:val="28"/>
          <w:szCs w:val="28"/>
        </w:rPr>
        <w:t>го сельского поселения Крымского района на 2018-2024 годы»</w:t>
      </w:r>
      <w:bookmarkStart w:id="0" w:name="_GoBack"/>
      <w:bookmarkEnd w:id="0"/>
      <w:r w:rsidRPr="00CD72D6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D72D6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FC3445" w:rsidRPr="00CD72D6" w:rsidRDefault="00FC3445" w:rsidP="00CD7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2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2D6">
        <w:rPr>
          <w:rFonts w:ascii="Times New Roman" w:hAnsi="Times New Roman"/>
          <w:sz w:val="28"/>
          <w:szCs w:val="28"/>
        </w:rPr>
        <w:t xml:space="preserve">Утвердить </w:t>
      </w:r>
      <w:r w:rsidRPr="00C06139">
        <w:rPr>
          <w:rFonts w:ascii="Times New Roman" w:hAnsi="Times New Roman"/>
          <w:sz w:val="28"/>
          <w:szCs w:val="28"/>
        </w:rPr>
        <w:t xml:space="preserve">Порядок и сроки предоставления, рассмотрения и оценки предложений граждан и организаций о включении общественных территорий, подлежащих благоустройству в 2018-2024 годах,  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Южного</w:t>
      </w:r>
      <w:r w:rsidRPr="00C06139">
        <w:rPr>
          <w:rFonts w:ascii="Times New Roman" w:hAnsi="Times New Roman"/>
          <w:sz w:val="28"/>
          <w:szCs w:val="28"/>
        </w:rPr>
        <w:t xml:space="preserve"> сельского поселения Крымского района на 2018-2024 годы» </w:t>
      </w:r>
      <w:r>
        <w:rPr>
          <w:rFonts w:ascii="Times New Roman" w:hAnsi="Times New Roman"/>
          <w:sz w:val="28"/>
          <w:szCs w:val="28"/>
        </w:rPr>
        <w:t>(приложение</w:t>
      </w:r>
      <w:r w:rsidRPr="00CD72D6">
        <w:rPr>
          <w:rFonts w:ascii="Times New Roman" w:hAnsi="Times New Roman"/>
          <w:sz w:val="28"/>
          <w:szCs w:val="28"/>
        </w:rPr>
        <w:t>).</w:t>
      </w:r>
    </w:p>
    <w:p w:rsidR="00FC3445" w:rsidRPr="00CD72D6" w:rsidRDefault="00FC3445" w:rsidP="003B5A2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72D6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 </w:t>
      </w:r>
      <w:r>
        <w:rPr>
          <w:rFonts w:ascii="Times New Roman" w:hAnsi="Times New Roman"/>
          <w:sz w:val="28"/>
          <w:szCs w:val="28"/>
        </w:rPr>
        <w:t>Южно</w:t>
      </w:r>
      <w:r w:rsidRPr="00CD72D6">
        <w:rPr>
          <w:rFonts w:ascii="Times New Roman" w:hAnsi="Times New Roman"/>
          <w:sz w:val="28"/>
          <w:szCs w:val="28"/>
        </w:rPr>
        <w:t>го  сельского поселения Крымского района.</w:t>
      </w:r>
    </w:p>
    <w:p w:rsidR="00FC3445" w:rsidRPr="00CD72D6" w:rsidRDefault="00FC3445" w:rsidP="003B5A25">
      <w:pPr>
        <w:tabs>
          <w:tab w:val="left" w:pos="522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72D6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Южн</w:t>
      </w:r>
      <w:r w:rsidRPr="00CD72D6">
        <w:rPr>
          <w:rFonts w:ascii="Times New Roman" w:hAnsi="Times New Roman"/>
          <w:sz w:val="28"/>
          <w:szCs w:val="28"/>
        </w:rPr>
        <w:t>ого   сельского поселения Крымского района в сети Интернет.</w:t>
      </w:r>
    </w:p>
    <w:p w:rsidR="00FC3445" w:rsidRPr="00CD72D6" w:rsidRDefault="00FC3445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72D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 </w:t>
      </w:r>
      <w:r>
        <w:rPr>
          <w:rFonts w:ascii="Times New Roman" w:hAnsi="Times New Roman"/>
          <w:sz w:val="28"/>
          <w:szCs w:val="28"/>
        </w:rPr>
        <w:t>Южно</w:t>
      </w:r>
      <w:r w:rsidRPr="00CD72D6">
        <w:rPr>
          <w:rFonts w:ascii="Times New Roman" w:hAnsi="Times New Roman"/>
          <w:sz w:val="28"/>
          <w:szCs w:val="28"/>
        </w:rPr>
        <w:t>го 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               Е.М.</w:t>
      </w:r>
      <w:r w:rsidRPr="00852AFE">
        <w:rPr>
          <w:rFonts w:ascii="Times New Roman" w:hAnsi="Times New Roman"/>
          <w:sz w:val="28"/>
          <w:szCs w:val="28"/>
        </w:rPr>
        <w:t>Пазушко</w:t>
      </w:r>
      <w:r w:rsidRPr="00CD72D6">
        <w:rPr>
          <w:rFonts w:ascii="Times New Roman" w:hAnsi="Times New Roman"/>
          <w:sz w:val="28"/>
          <w:szCs w:val="28"/>
        </w:rPr>
        <w:t>.</w:t>
      </w:r>
    </w:p>
    <w:p w:rsidR="00FC3445" w:rsidRPr="00CD72D6" w:rsidRDefault="00FC3445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72D6">
        <w:rPr>
          <w:rFonts w:ascii="Times New Roman" w:hAnsi="Times New Roman"/>
          <w:sz w:val="28"/>
          <w:szCs w:val="28"/>
        </w:rPr>
        <w:t xml:space="preserve">. </w:t>
      </w:r>
      <w:r w:rsidRPr="00CD72D6">
        <w:rPr>
          <w:rFonts w:ascii="Times New Roman" w:hAnsi="Times New Roman"/>
          <w:sz w:val="28"/>
        </w:rPr>
        <w:t>Постановление вступает в силу со дня его обнародования.</w:t>
      </w:r>
    </w:p>
    <w:p w:rsidR="00FC3445" w:rsidRDefault="00FC3445" w:rsidP="00A314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3445" w:rsidRDefault="00FC3445" w:rsidP="0096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3B5A2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019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Южного</w:t>
      </w:r>
      <w:r w:rsidRPr="00B019C9">
        <w:rPr>
          <w:rFonts w:ascii="Times New Roman" w:hAnsi="Times New Roman"/>
          <w:sz w:val="28"/>
          <w:szCs w:val="28"/>
        </w:rPr>
        <w:t xml:space="preserve"> сельского </w:t>
      </w: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19C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9C9">
        <w:rPr>
          <w:rFonts w:ascii="Times New Roman" w:hAnsi="Times New Roman"/>
          <w:sz w:val="28"/>
          <w:szCs w:val="28"/>
        </w:rPr>
        <w:t xml:space="preserve">Крымского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019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А.А. Ниниев</w:t>
      </w: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Pr="00A31442" w:rsidRDefault="00FC3445" w:rsidP="00A3144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 xml:space="preserve">Приложение </w:t>
      </w:r>
    </w:p>
    <w:p w:rsidR="00FC3445" w:rsidRPr="00A31442" w:rsidRDefault="00FC3445" w:rsidP="00A3144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3445" w:rsidRPr="00A31442" w:rsidRDefault="00FC3445" w:rsidP="00A3144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>Южного сельского поселения</w:t>
      </w:r>
    </w:p>
    <w:p w:rsidR="00FC3445" w:rsidRPr="00A31442" w:rsidRDefault="00FC3445" w:rsidP="00A3144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>Крымского района</w:t>
      </w:r>
    </w:p>
    <w:p w:rsidR="00FC3445" w:rsidRPr="00A31442" w:rsidRDefault="00FC3445" w:rsidP="00A31442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314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01.06.2021 </w:t>
      </w:r>
      <w:r w:rsidRPr="00A3144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139</w:t>
      </w:r>
    </w:p>
    <w:p w:rsidR="00FC3445" w:rsidRDefault="00FC3445" w:rsidP="00E7143B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3445" w:rsidRPr="00E7143B" w:rsidRDefault="00FC3445" w:rsidP="00E7143B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3445" w:rsidRPr="00E7143B" w:rsidRDefault="00FC3445" w:rsidP="00E7143B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43B">
        <w:rPr>
          <w:rFonts w:ascii="Times New Roman" w:hAnsi="Times New Roman"/>
          <w:b/>
          <w:bCs/>
          <w:color w:val="000000"/>
          <w:sz w:val="28"/>
          <w:szCs w:val="28"/>
        </w:rPr>
        <w:t>Порядок и сроки предоставления, рассмотрения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143B">
        <w:rPr>
          <w:rFonts w:ascii="Times New Roman" w:hAnsi="Times New Roman"/>
          <w:b/>
          <w:bCs/>
          <w:color w:val="000000"/>
          <w:sz w:val="28"/>
          <w:szCs w:val="28"/>
        </w:rPr>
        <w:t>оценки предложений граждан и организаций о включении общественных территорий, подлежащих благоустройству в 2018-2024 годах,</w:t>
      </w:r>
    </w:p>
    <w:p w:rsidR="00FC3445" w:rsidRPr="00E7143B" w:rsidRDefault="00FC3445" w:rsidP="00E7143B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43B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муниципальную программу «Формирование современной городской среды Южного сельского поселения Крымского района на 2018-2024 годы»</w:t>
      </w:r>
    </w:p>
    <w:p w:rsidR="00FC3445" w:rsidRPr="00E7143B" w:rsidRDefault="00FC3445" w:rsidP="00E7143B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3445" w:rsidRPr="00E7143B" w:rsidRDefault="00FC3445" w:rsidP="00A31442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7143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C3445" w:rsidRPr="00E7143B" w:rsidRDefault="00FC3445" w:rsidP="00A31442">
      <w:pPr>
        <w:widowControl w:val="0"/>
        <w:numPr>
          <w:ilvl w:val="0"/>
          <w:numId w:val="18"/>
        </w:numPr>
        <w:tabs>
          <w:tab w:val="left" w:pos="114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E7143B">
        <w:rPr>
          <w:rFonts w:ascii="Times New Roman" w:hAnsi="Times New Roman"/>
          <w:bCs/>
          <w:color w:val="000000"/>
          <w:sz w:val="28"/>
          <w:szCs w:val="28"/>
        </w:rPr>
        <w:t>представления, рассмотрения и</w:t>
      </w:r>
      <w:r w:rsidRPr="00E7143B">
        <w:rPr>
          <w:rFonts w:ascii="Times New Roman" w:hAnsi="Times New Roman"/>
          <w:bCs/>
          <w:color w:val="000000"/>
          <w:sz w:val="28"/>
          <w:szCs w:val="28"/>
        </w:rPr>
        <w:br/>
        <w:t>оценки пред</w:t>
      </w:r>
      <w:r>
        <w:rPr>
          <w:rFonts w:ascii="Times New Roman" w:hAnsi="Times New Roman"/>
          <w:bCs/>
          <w:color w:val="000000"/>
          <w:sz w:val="28"/>
          <w:szCs w:val="28"/>
        </w:rPr>
        <w:t>ложений граждан и организаций (</w:t>
      </w:r>
      <w:r w:rsidRPr="00E7143B">
        <w:rPr>
          <w:rFonts w:ascii="Times New Roman" w:hAnsi="Times New Roman"/>
          <w:bCs/>
          <w:color w:val="000000"/>
          <w:sz w:val="28"/>
          <w:szCs w:val="28"/>
        </w:rPr>
        <w:t>в том числе, поданных в электронном виде) о включении в муниципальную программу «Формирование современной городской среды Южного сельского поселения Крымского района на 2018-2024 годы» общественных территорий, подлежащих благоустройству в 2018-2024годах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 xml:space="preserve">(далее – Порядок отбора общественной территории) разработан в целях реализации муниципальной </w:t>
      </w:r>
      <w:r w:rsidRPr="00E7143B">
        <w:rPr>
          <w:rFonts w:ascii="Times New Roman" w:hAnsi="Times New Roman"/>
          <w:bCs/>
          <w:color w:val="000000"/>
          <w:sz w:val="28"/>
          <w:szCs w:val="28"/>
        </w:rPr>
        <w:t>программы «Формирование современной городской среды Южного сельского поселения Крымского района на 2018-2024 годы» (далее – Программа)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определяет условия и критерии отбора общественных территорий, подлежащих  благоустройству в 2018-2024 годах (далее - отбор общественной территории) для формирования перечня территорий на проведение работ по благоустройству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 xml:space="preserve">в </w:t>
      </w:r>
      <w:r w:rsidRPr="00E7143B">
        <w:rPr>
          <w:rFonts w:ascii="Times New Roman" w:hAnsi="Times New Roman"/>
          <w:bCs/>
          <w:color w:val="000000"/>
          <w:sz w:val="28"/>
          <w:szCs w:val="28"/>
        </w:rPr>
        <w:t>Южного сельском поселении Крымского района</w:t>
      </w:r>
      <w:r w:rsidRPr="00E7143B">
        <w:rPr>
          <w:rFonts w:ascii="Times New Roman" w:hAnsi="Times New Roman"/>
          <w:sz w:val="28"/>
          <w:szCs w:val="28"/>
        </w:rPr>
        <w:t>, подлежащих  благоустройству в 2018-2024 годах (далее по тексту - перечень общественных территорий).</w:t>
      </w:r>
    </w:p>
    <w:p w:rsidR="00FC3445" w:rsidRPr="00E7143B" w:rsidRDefault="00FC3445" w:rsidP="00A31442">
      <w:pPr>
        <w:widowControl w:val="0"/>
        <w:tabs>
          <w:tab w:val="left" w:pos="13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1.2. В настоящем Порядке отбора общественной территории используются следующие основные понятия и определения: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- организатор отбора общественной территории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Южного сельского поселения Крымского района, которая отвечает за организацию отбора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– Организатор отбора);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общественные территории – территории, которыми беспрепятственно пользуется неограниченный круг лиц (в том числе</w:t>
      </w:r>
      <w:r>
        <w:rPr>
          <w:rFonts w:ascii="Times New Roman" w:hAnsi="Times New Roman"/>
          <w:sz w:val="28"/>
          <w:szCs w:val="28"/>
        </w:rPr>
        <w:t>:</w:t>
      </w:r>
      <w:r w:rsidRPr="00E7143B">
        <w:rPr>
          <w:rFonts w:ascii="Times New Roman" w:hAnsi="Times New Roman"/>
          <w:sz w:val="28"/>
          <w:szCs w:val="28"/>
        </w:rPr>
        <w:t xml:space="preserve"> площади, набережные, улицы, пешеходные зоны, скверы, парки, иные территории);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- благоустройство общественной территории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озеленение – элемент комплексного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предложение (заявка)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– заявка на участие в отборе для формирования адресного перечня на включение общественной территории в Программу;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участник отбора – физическое лицо, достигшее 18-летнего возраста и постоянно проживающее на территории Южного сельского поселения Крымского района или организация, зарегистрированная на территории Южного сельского поселения Крымского района, представляющие предложение по благоустройству общественной территории.</w:t>
      </w:r>
    </w:p>
    <w:p w:rsidR="00FC3445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2. Условия и порядок предоставления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FC3445" w:rsidRPr="00E7143B" w:rsidRDefault="00FC3445" w:rsidP="00A31442">
      <w:pPr>
        <w:widowControl w:val="0"/>
        <w:numPr>
          <w:ilvl w:val="0"/>
          <w:numId w:val="19"/>
        </w:numPr>
        <w:tabs>
          <w:tab w:val="left" w:pos="147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Заявка (в том числе в электронном виде) на участие в отборе для формирования адресного перечня по включению общественной территории, подлежащей  благоустройству в 2018-2024 годах, в Программу включает в себя:</w:t>
      </w:r>
    </w:p>
    <w:p w:rsidR="00FC3445" w:rsidRPr="00E7143B" w:rsidRDefault="00FC3445" w:rsidP="00A31442">
      <w:pPr>
        <w:widowControl w:val="0"/>
        <w:numPr>
          <w:ilvl w:val="0"/>
          <w:numId w:val="20"/>
        </w:numPr>
        <w:tabs>
          <w:tab w:val="left" w:pos="109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 xml:space="preserve">информацию об участнике отбора (Ф.И.О. и адрес регистрации по месту жительства физического лица; наименование, юридический и почтовый адрес, ИНН юридического лица, контактный номер телефона); </w:t>
      </w:r>
    </w:p>
    <w:p w:rsidR="00FC3445" w:rsidRPr="00E7143B" w:rsidRDefault="00FC3445" w:rsidP="00A31442">
      <w:pPr>
        <w:widowControl w:val="0"/>
        <w:numPr>
          <w:ilvl w:val="0"/>
          <w:numId w:val="20"/>
        </w:numPr>
        <w:tabs>
          <w:tab w:val="left" w:pos="11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или предложения о благоустройстве общественной территории с указанием её местоположения, перечня работ, предлагаемых к выполнению на данной территории.</w:t>
      </w:r>
    </w:p>
    <w:p w:rsidR="00FC3445" w:rsidRPr="00E7143B" w:rsidRDefault="00FC3445" w:rsidP="00A3144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FC3445" w:rsidRPr="00E7143B" w:rsidRDefault="00FC3445" w:rsidP="00A31442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1) копия документа, удостоверяющего личность, - для участника отбора – физического лица;</w:t>
      </w:r>
    </w:p>
    <w:p w:rsidR="00FC3445" w:rsidRPr="00E7143B" w:rsidRDefault="00FC3445" w:rsidP="00A31442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2) копии устава, свидетельства о государственной регистрации и о постановке на налоговый учет для участника отбора - юридического лица.</w:t>
      </w:r>
    </w:p>
    <w:p w:rsidR="00FC3445" w:rsidRPr="00E7143B" w:rsidRDefault="00FC3445" w:rsidP="00A31442">
      <w:pPr>
        <w:widowControl w:val="0"/>
        <w:numPr>
          <w:ilvl w:val="0"/>
          <w:numId w:val="19"/>
        </w:numPr>
        <w:tabs>
          <w:tab w:val="left" w:pos="14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Организатор отбора готовит сообщение о проведении отбора общественных территорий, которое подлежит опубликованию на официальном сайте администрации Южного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в информационно</w:t>
      </w:r>
      <w:r w:rsidRPr="00E7143B">
        <w:rPr>
          <w:rFonts w:ascii="Times New Roman" w:hAnsi="Times New Roman"/>
          <w:sz w:val="28"/>
          <w:szCs w:val="28"/>
        </w:rPr>
        <w:softHyphen/>
        <w:t xml:space="preserve">-телекоммуникационной сети Интернет </w:t>
      </w:r>
      <w:r w:rsidRPr="00E7143B">
        <w:rPr>
          <w:rFonts w:ascii="Times New Roman" w:hAnsi="Times New Roman"/>
          <w:sz w:val="28"/>
          <w:szCs w:val="28"/>
          <w:lang w:eastAsia="en-US"/>
        </w:rPr>
        <w:t xml:space="preserve"> (далее – Официальный сайт).</w:t>
      </w:r>
    </w:p>
    <w:p w:rsidR="00FC3445" w:rsidRPr="00E7143B" w:rsidRDefault="00FC3445" w:rsidP="00A31442">
      <w:pPr>
        <w:widowControl w:val="0"/>
        <w:numPr>
          <w:ilvl w:val="0"/>
          <w:numId w:val="19"/>
        </w:numPr>
        <w:tabs>
          <w:tab w:val="left" w:pos="14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Заявка на участие в отборе общественной территории подается участником отбора Организатору отбора в письменной форме (в том числе в электронном виде) в срок, установленный в сообщении о проведении отбора общественной территории.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Заявка регистрируется 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администрации Южного сельского поселения Крымского района, который делает отметку на заявке о получении такой заявки с указанием даты и времени ее получения.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Срок подачи заявок составляет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30 календарных дней с момента опубликования сообщения на Официальном сайте о проведении отбора.</w:t>
      </w:r>
    </w:p>
    <w:p w:rsidR="00FC3445" w:rsidRPr="00E7143B" w:rsidRDefault="00FC3445" w:rsidP="00A31442">
      <w:pPr>
        <w:widowControl w:val="0"/>
        <w:numPr>
          <w:ilvl w:val="0"/>
          <w:numId w:val="19"/>
        </w:numPr>
        <w:tabs>
          <w:tab w:val="left" w:pos="14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Участник отбора направляет пакет документов, указанный в пункте 2.1 настоящего Порядка отбора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в адрес Организатора отбора в сроки, указанные в сообщении о проведении отбора общественной территории по адресу, указанному в извещении о проведении отбора.</w:t>
      </w:r>
    </w:p>
    <w:p w:rsidR="00FC3445" w:rsidRPr="00E7143B" w:rsidRDefault="00FC3445" w:rsidP="00A31442">
      <w:pPr>
        <w:widowControl w:val="0"/>
        <w:numPr>
          <w:ilvl w:val="0"/>
          <w:numId w:val="19"/>
        </w:numPr>
        <w:tabs>
          <w:tab w:val="left" w:pos="14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Каждая заявка на участие в отборе регистрируется Организатором отбора отдельно.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Заявки, поступившие после установленного срока, не рассматриваются и возвращаются участнику отбора.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3. Порядок рассмотрения и оценки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FC3445" w:rsidRPr="00E7143B" w:rsidRDefault="00FC3445" w:rsidP="00A31442">
      <w:pPr>
        <w:widowControl w:val="0"/>
        <w:numPr>
          <w:ilvl w:val="0"/>
          <w:numId w:val="21"/>
        </w:numPr>
        <w:tabs>
          <w:tab w:val="left" w:pos="1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 xml:space="preserve">Общественная комиссия для организации общественного обсуждения </w:t>
      </w:r>
      <w:r w:rsidRPr="00E7143B">
        <w:rPr>
          <w:rFonts w:ascii="Times New Roman" w:hAnsi="Times New Roman"/>
          <w:bCs/>
          <w:color w:val="000000"/>
          <w:sz w:val="28"/>
          <w:szCs w:val="28"/>
        </w:rPr>
        <w:t xml:space="preserve">программы «Формирование современной городской среды Южного сельского поселения Крымского района на 2018-2024 годы» и проведения комиссионной оценки предложений заинтересованных лиц </w:t>
      </w:r>
      <w:r w:rsidRPr="00E7143B">
        <w:rPr>
          <w:rFonts w:ascii="Times New Roman" w:hAnsi="Times New Roman"/>
          <w:sz w:val="28"/>
          <w:szCs w:val="28"/>
        </w:rPr>
        <w:t>(далее – Комиссия) в срок не более 5 рабочих дней с момента окончания срока подачи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рассматривает заявки по балльной системе, исходя из содержания и значимости критериев отбора, указанных в приложении к настоящему Порядку отбора общественных территорий,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>осуществляет свою деятельность на основании муниципального правового акта  администрации Южного сельского поселения Крымского района.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3.2. Меньший порядковый номер присваивается участнику отбора, набравшему большее количество баллов.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r>
        <w:rPr>
          <w:rFonts w:ascii="Times New Roman" w:hAnsi="Times New Roman"/>
          <w:sz w:val="28"/>
          <w:szCs w:val="28"/>
        </w:rPr>
        <w:t>участие</w:t>
      </w:r>
      <w:r w:rsidRPr="00E7143B">
        <w:rPr>
          <w:rFonts w:ascii="Times New Roman" w:hAnsi="Times New Roman"/>
          <w:sz w:val="28"/>
          <w:szCs w:val="28"/>
        </w:rPr>
        <w:t xml:space="preserve"> в отборе которого поступила ранее других.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В результате оценки представленных заявок осуществляется формирование перечня общественных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3.3. Протокол оценки подписывается всеми членами Комиссии, присутствовавшими на заседании, и размещается на Официальном сайте</w:t>
      </w:r>
      <w:r w:rsidRPr="00E7143B">
        <w:rPr>
          <w:rFonts w:ascii="Times New Roman" w:hAnsi="Times New Roman"/>
          <w:sz w:val="28"/>
          <w:szCs w:val="28"/>
          <w:lang w:eastAsia="en-US"/>
        </w:rPr>
        <w:t>.</w:t>
      </w:r>
    </w:p>
    <w:p w:rsidR="00FC3445" w:rsidRPr="00E7143B" w:rsidRDefault="00FC3445" w:rsidP="00A31442">
      <w:pPr>
        <w:widowControl w:val="0"/>
        <w:tabs>
          <w:tab w:val="left" w:pos="14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3.4. Отбор признается несостоявшимся в случаях, если:</w:t>
      </w:r>
    </w:p>
    <w:p w:rsidR="00FC3445" w:rsidRPr="00E7143B" w:rsidRDefault="00FC3445" w:rsidP="00A31442">
      <w:pPr>
        <w:widowControl w:val="0"/>
        <w:numPr>
          <w:ilvl w:val="0"/>
          <w:numId w:val="17"/>
        </w:numPr>
        <w:tabs>
          <w:tab w:val="left" w:pos="11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отклонены все заявки на участие в отборе;</w:t>
      </w:r>
    </w:p>
    <w:p w:rsidR="00FC3445" w:rsidRPr="00E7143B" w:rsidRDefault="00FC3445" w:rsidP="00A31442">
      <w:pPr>
        <w:widowControl w:val="0"/>
        <w:numPr>
          <w:ilvl w:val="0"/>
          <w:numId w:val="17"/>
        </w:numPr>
        <w:tabs>
          <w:tab w:val="left" w:pos="11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не подано ни одной заявки на участие в отборе.</w:t>
      </w:r>
    </w:p>
    <w:p w:rsidR="00FC3445" w:rsidRPr="00E7143B" w:rsidRDefault="00FC3445" w:rsidP="00A314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3.5. В случае признания отбора несостоявшимся либо в случае, если в результате отбора объем бюджетных средств останется частично не распределенным среди участников отбора, Комиссия вправе самостоятельно определить (дополнить) перечень общественных территорий.</w:t>
      </w:r>
    </w:p>
    <w:p w:rsidR="00FC3445" w:rsidRPr="00E7143B" w:rsidRDefault="00FC3445" w:rsidP="00A31442">
      <w:pPr>
        <w:widowControl w:val="0"/>
        <w:tabs>
          <w:tab w:val="left" w:pos="15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 xml:space="preserve">3.6. При определении перечня общественных территорий в соответствии с пунктом 3.5 настоящего Порядка учитывается количество граждан, постоянно пользующихся общественной территорией. </w:t>
      </w:r>
    </w:p>
    <w:p w:rsidR="00FC3445" w:rsidRPr="00E7143B" w:rsidRDefault="00FC3445" w:rsidP="00A31442">
      <w:pPr>
        <w:widowControl w:val="0"/>
        <w:tabs>
          <w:tab w:val="left" w:pos="16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3.7. В случае предоставления дополнительных средств из бюджета субъекта Российской Федерации в очередном году, в том числе в порядке возможного перераспределения, Комиссия формирует дополнительный перечень общественных территорий из числа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3B">
        <w:rPr>
          <w:rFonts w:ascii="Times New Roman" w:hAnsi="Times New Roman"/>
          <w:sz w:val="28"/>
          <w:szCs w:val="28"/>
        </w:rPr>
        <w:t xml:space="preserve">по благоустройству общественных территорий, соответствующих установленным требованиям и </w:t>
      </w:r>
      <w:r w:rsidRPr="00362281">
        <w:rPr>
          <w:rFonts w:ascii="Times New Roman" w:hAnsi="Times New Roman"/>
          <w:sz w:val="28"/>
          <w:szCs w:val="28"/>
        </w:rPr>
        <w:t>прошед</w:t>
      </w:r>
      <w:r w:rsidRPr="00362281">
        <w:rPr>
          <w:rStyle w:val="20"/>
          <w:u w:val="none"/>
        </w:rPr>
        <w:t>ш</w:t>
      </w:r>
      <w:r w:rsidRPr="00362281">
        <w:rPr>
          <w:rFonts w:ascii="Times New Roman" w:hAnsi="Times New Roman"/>
          <w:sz w:val="28"/>
          <w:szCs w:val="28"/>
        </w:rPr>
        <w:t>их</w:t>
      </w:r>
      <w:r w:rsidRPr="00E7143B">
        <w:rPr>
          <w:rFonts w:ascii="Times New Roman" w:hAnsi="Times New Roman"/>
          <w:sz w:val="28"/>
          <w:szCs w:val="28"/>
        </w:rPr>
        <w:t xml:space="preserve"> одобрение Комиссии при первоначальном отборе для финансирования в 2018-2024 годах, при наличии средств в бюджете Южного сельского поселения Крымского района.</w:t>
      </w:r>
    </w:p>
    <w:p w:rsidR="00FC3445" w:rsidRPr="00E7143B" w:rsidRDefault="00FC3445" w:rsidP="00A31442">
      <w:pPr>
        <w:widowControl w:val="0"/>
        <w:tabs>
          <w:tab w:val="left" w:pos="16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43B">
        <w:rPr>
          <w:rFonts w:ascii="Times New Roman" w:hAnsi="Times New Roman"/>
          <w:sz w:val="28"/>
          <w:szCs w:val="28"/>
        </w:rPr>
        <w:t>3.8. Так же общественные территории могут включаться в Программу по результатам инвентаризации. При этом обязательным условием является проведение общественных обсуждений Программы в установленные сроки.</w:t>
      </w:r>
    </w:p>
    <w:p w:rsidR="00FC3445" w:rsidRPr="00E7143B" w:rsidRDefault="00FC3445" w:rsidP="00E7143B">
      <w:pPr>
        <w:widowControl w:val="0"/>
        <w:tabs>
          <w:tab w:val="left" w:pos="15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445" w:rsidRPr="00E7143B" w:rsidRDefault="00FC3445" w:rsidP="00E714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445" w:rsidRPr="00E7143B" w:rsidRDefault="00FC3445" w:rsidP="003B5A25">
      <w:pPr>
        <w:pStyle w:val="NormalWeb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E7143B">
        <w:rPr>
          <w:sz w:val="28"/>
          <w:szCs w:val="28"/>
        </w:rPr>
        <w:t>Заместитель главы Южного сельского</w:t>
      </w:r>
    </w:p>
    <w:p w:rsidR="00FC3445" w:rsidRPr="00E7143B" w:rsidRDefault="00FC3445" w:rsidP="00E7143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143B">
        <w:rPr>
          <w:sz w:val="28"/>
          <w:szCs w:val="28"/>
        </w:rPr>
        <w:t xml:space="preserve">поселения Крымского района                              </w:t>
      </w:r>
      <w:r>
        <w:rPr>
          <w:sz w:val="28"/>
          <w:szCs w:val="28"/>
        </w:rPr>
        <w:t xml:space="preserve">                                Е.М.</w:t>
      </w:r>
      <w:r w:rsidRPr="00E7143B">
        <w:rPr>
          <w:sz w:val="28"/>
          <w:szCs w:val="28"/>
        </w:rPr>
        <w:t>Пазушко</w:t>
      </w:r>
    </w:p>
    <w:p w:rsidR="00FC3445" w:rsidRDefault="00FC3445" w:rsidP="00E7143B">
      <w:pPr>
        <w:widowControl w:val="0"/>
        <w:spacing w:line="322" w:lineRule="exact"/>
        <w:jc w:val="both"/>
        <w:rPr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Default="00FC3445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445" w:rsidRPr="00E7143B" w:rsidRDefault="00FC3445" w:rsidP="003B5A25">
      <w:pPr>
        <w:spacing w:after="0" w:line="240" w:lineRule="auto"/>
        <w:ind w:left="4500" w:right="-2"/>
        <w:outlineLvl w:val="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</w:p>
    <w:p w:rsidR="00FC3445" w:rsidRPr="00E7143B" w:rsidRDefault="00FC3445" w:rsidP="00E7143B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>к Порядку предоставления, рассмотрения                                                                                   и оценки  предложений граждан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43B">
        <w:rPr>
          <w:rFonts w:ascii="Times New Roman" w:hAnsi="Times New Roman"/>
          <w:sz w:val="24"/>
          <w:szCs w:val="24"/>
        </w:rPr>
        <w:t>организаций</w:t>
      </w:r>
    </w:p>
    <w:p w:rsidR="00FC3445" w:rsidRPr="00E7143B" w:rsidRDefault="00FC3445" w:rsidP="00E7143B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>о включении  общественных территорий, подлежащих благоустройству в 2018-2024 годах</w:t>
      </w:r>
    </w:p>
    <w:p w:rsidR="00FC3445" w:rsidRPr="00E7143B" w:rsidRDefault="00FC3445" w:rsidP="00E7143B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E7143B">
        <w:rPr>
          <w:rFonts w:ascii="Times New Roman" w:hAnsi="Times New Roman"/>
          <w:sz w:val="24"/>
          <w:szCs w:val="24"/>
        </w:rPr>
        <w:t xml:space="preserve">в муниципальную программу «Формирование  современной городской среды  Южного сельского поселения  Крымского района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43B">
        <w:rPr>
          <w:rFonts w:ascii="Times New Roman" w:hAnsi="Times New Roman"/>
          <w:sz w:val="24"/>
          <w:szCs w:val="24"/>
        </w:rPr>
        <w:t>2018-2024 годы»</w:t>
      </w:r>
    </w:p>
    <w:p w:rsidR="00FC3445" w:rsidRPr="00E7143B" w:rsidRDefault="00FC3445" w:rsidP="00E7143B">
      <w:pPr>
        <w:widowControl w:val="0"/>
        <w:spacing w:line="322" w:lineRule="exac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FC3445" w:rsidRPr="00E7143B" w:rsidRDefault="00FC3445" w:rsidP="00E7143B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FC3445" w:rsidRPr="00E7143B" w:rsidRDefault="00FC3445" w:rsidP="003B5A25">
      <w:pPr>
        <w:widowControl w:val="0"/>
        <w:spacing w:after="0" w:line="240" w:lineRule="auto"/>
        <w:ind w:right="69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143B">
        <w:rPr>
          <w:rFonts w:ascii="Times New Roman" w:hAnsi="Times New Roman"/>
          <w:b/>
          <w:bCs/>
          <w:color w:val="000000"/>
          <w:sz w:val="24"/>
          <w:szCs w:val="24"/>
        </w:rPr>
        <w:t>Критерии отбора</w:t>
      </w:r>
    </w:p>
    <w:p w:rsidR="00FC3445" w:rsidRPr="00E7143B" w:rsidRDefault="00FC3445" w:rsidP="00E7143B">
      <w:pPr>
        <w:widowControl w:val="0"/>
        <w:spacing w:after="0" w:line="240" w:lineRule="auto"/>
        <w:ind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143B">
        <w:rPr>
          <w:rFonts w:ascii="Times New Roman" w:hAnsi="Times New Roman"/>
          <w:b/>
          <w:bCs/>
          <w:color w:val="000000"/>
          <w:sz w:val="24"/>
          <w:szCs w:val="24"/>
        </w:rPr>
        <w:t>общественных территорий для формирования адресного перечня общественных территорий, подлежащих благоустройству в 2018-2024 годах</w:t>
      </w:r>
    </w:p>
    <w:tbl>
      <w:tblPr>
        <w:tblpPr w:leftFromText="180" w:rightFromText="180" w:vertAnchor="text" w:horzAnchor="margin" w:tblpXSpec="center" w:tblpY="126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7080"/>
        <w:gridCol w:w="2445"/>
      </w:tblGrid>
      <w:tr w:rsidR="00FC3445" w:rsidRPr="00E7143B" w:rsidTr="00B91539">
        <w:trPr>
          <w:trHeight w:val="612"/>
        </w:trPr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43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43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45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43B">
              <w:rPr>
                <w:rFonts w:ascii="Times New Roman" w:hAnsi="Times New Roman"/>
                <w:b/>
                <w:sz w:val="24"/>
                <w:szCs w:val="24"/>
              </w:rPr>
              <w:t>Бальная оценка, балл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Отсутствие проведения работ по благоустройству за последние 5 лет на предлагаемой общественной  территории</w:t>
            </w:r>
          </w:p>
        </w:tc>
        <w:tc>
          <w:tcPr>
            <w:tcW w:w="2445" w:type="dxa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5" w:type="dxa"/>
            <w:gridSpan w:val="2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Продолжительность эксплуатации общественной территории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2445" w:type="dxa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2445" w:type="dxa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от 20 до 30 лет (включительно)</w:t>
            </w:r>
          </w:p>
        </w:tc>
        <w:tc>
          <w:tcPr>
            <w:tcW w:w="2445" w:type="dxa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от 30 до 40 лет (включительно)</w:t>
            </w:r>
          </w:p>
        </w:tc>
        <w:tc>
          <w:tcPr>
            <w:tcW w:w="2445" w:type="dxa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более 40 лет</w:t>
            </w:r>
          </w:p>
        </w:tc>
        <w:tc>
          <w:tcPr>
            <w:tcW w:w="2445" w:type="dxa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5" w:type="dxa"/>
            <w:gridSpan w:val="2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Потребность в элементах благоустройства общественной территории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445" w:type="dxa"/>
            <w:vAlign w:val="center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Устройство/ремонт тротуаров</w:t>
            </w:r>
          </w:p>
        </w:tc>
        <w:tc>
          <w:tcPr>
            <w:tcW w:w="2445" w:type="dxa"/>
            <w:vAlign w:val="center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2445" w:type="dxa"/>
            <w:vAlign w:val="center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445" w:type="dxa"/>
            <w:vAlign w:val="center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445" w:type="dxa"/>
            <w:vAlign w:val="center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5" w:type="dxa"/>
            <w:gridSpan w:val="2"/>
          </w:tcPr>
          <w:p w:rsidR="00FC3445" w:rsidRPr="00E7143B" w:rsidRDefault="00FC3445" w:rsidP="0036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Возможность проведения досуговых, спортивных, культурных мероприятий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Возможность проведения мероприятий имеется</w:t>
            </w:r>
          </w:p>
        </w:tc>
        <w:tc>
          <w:tcPr>
            <w:tcW w:w="2445" w:type="dxa"/>
            <w:vAlign w:val="center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3445" w:rsidRPr="00E7143B" w:rsidTr="00B91539">
        <w:tc>
          <w:tcPr>
            <w:tcW w:w="528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80" w:type="dxa"/>
          </w:tcPr>
          <w:p w:rsidR="00FC3445" w:rsidRPr="00E7143B" w:rsidRDefault="00FC3445" w:rsidP="00E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Возможность проведения мероприятий отсутствует</w:t>
            </w:r>
          </w:p>
        </w:tc>
        <w:tc>
          <w:tcPr>
            <w:tcW w:w="2445" w:type="dxa"/>
            <w:vAlign w:val="center"/>
          </w:tcPr>
          <w:p w:rsidR="00FC3445" w:rsidRPr="00E7143B" w:rsidRDefault="00FC3445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C3445" w:rsidRPr="00A31442" w:rsidRDefault="00FC3445" w:rsidP="00A314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445" w:rsidRPr="00A31442" w:rsidRDefault="00FC3445" w:rsidP="00A314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445" w:rsidRPr="00E7143B" w:rsidRDefault="00FC3445" w:rsidP="00A31442">
      <w:pPr>
        <w:pStyle w:val="NormalWeb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E7143B">
        <w:rPr>
          <w:sz w:val="28"/>
          <w:szCs w:val="28"/>
        </w:rPr>
        <w:t>Заместитель главы Южного сельского</w:t>
      </w:r>
    </w:p>
    <w:p w:rsidR="00FC3445" w:rsidRPr="00E7143B" w:rsidRDefault="00FC3445" w:rsidP="00A3144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143B">
        <w:rPr>
          <w:sz w:val="28"/>
          <w:szCs w:val="28"/>
        </w:rPr>
        <w:t xml:space="preserve">поселения Крымского района                              </w:t>
      </w:r>
      <w:r>
        <w:rPr>
          <w:sz w:val="28"/>
          <w:szCs w:val="28"/>
        </w:rPr>
        <w:t xml:space="preserve">                                Е.М.</w:t>
      </w:r>
      <w:r w:rsidRPr="00E7143B">
        <w:rPr>
          <w:sz w:val="28"/>
          <w:szCs w:val="28"/>
        </w:rPr>
        <w:t>Пазушко</w:t>
      </w:r>
    </w:p>
    <w:p w:rsidR="00FC3445" w:rsidRPr="00E7143B" w:rsidRDefault="00FC3445" w:rsidP="00E7143B">
      <w:pPr>
        <w:widowControl w:val="0"/>
        <w:spacing w:line="322" w:lineRule="exact"/>
        <w:jc w:val="both"/>
        <w:rPr>
          <w:rFonts w:ascii="Times New Roman" w:hAnsi="Times New Roman"/>
          <w:sz w:val="24"/>
          <w:szCs w:val="24"/>
        </w:rPr>
      </w:pPr>
    </w:p>
    <w:sectPr w:rsidR="00FC3445" w:rsidRPr="00E7143B" w:rsidSect="00A3144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45" w:rsidRDefault="00FC3445">
      <w:pPr>
        <w:spacing w:after="0" w:line="240" w:lineRule="auto"/>
      </w:pPr>
      <w:r>
        <w:separator/>
      </w:r>
    </w:p>
  </w:endnote>
  <w:endnote w:type="continuationSeparator" w:id="1">
    <w:p w:rsidR="00FC3445" w:rsidRDefault="00F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45" w:rsidRDefault="00FC3445">
      <w:pPr>
        <w:spacing w:after="0" w:line="240" w:lineRule="auto"/>
      </w:pPr>
      <w:r>
        <w:separator/>
      </w:r>
    </w:p>
  </w:footnote>
  <w:footnote w:type="continuationSeparator" w:id="1">
    <w:p w:rsidR="00FC3445" w:rsidRDefault="00FC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45" w:rsidRDefault="00FC3445" w:rsidP="003622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445" w:rsidRDefault="00FC34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45" w:rsidRDefault="00FC3445" w:rsidP="00EE3F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C3445" w:rsidRPr="001446B2" w:rsidRDefault="00FC3445" w:rsidP="003622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95553"/>
    <w:multiLevelType w:val="multilevel"/>
    <w:tmpl w:val="11AEB5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FAA0FD5"/>
    <w:multiLevelType w:val="multilevel"/>
    <w:tmpl w:val="0C568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D043B55"/>
    <w:multiLevelType w:val="multilevel"/>
    <w:tmpl w:val="D08E72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F503C7A"/>
    <w:multiLevelType w:val="multilevel"/>
    <w:tmpl w:val="ADB8E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20">
    <w:nsid w:val="75662A8C"/>
    <w:multiLevelType w:val="multilevel"/>
    <w:tmpl w:val="FD8464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9"/>
  </w:num>
  <w:num w:numId="5">
    <w:abstractNumId w:val="16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9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4"/>
  </w:num>
  <w:num w:numId="16">
    <w:abstractNumId w:val="15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255CC"/>
    <w:rsid w:val="00064A7C"/>
    <w:rsid w:val="000968AF"/>
    <w:rsid w:val="000B141C"/>
    <w:rsid w:val="000B1E69"/>
    <w:rsid w:val="00121B11"/>
    <w:rsid w:val="001353B7"/>
    <w:rsid w:val="00141379"/>
    <w:rsid w:val="001446B2"/>
    <w:rsid w:val="0019255E"/>
    <w:rsid w:val="001C1A32"/>
    <w:rsid w:val="001F1CCE"/>
    <w:rsid w:val="00235A47"/>
    <w:rsid w:val="00261B72"/>
    <w:rsid w:val="00270645"/>
    <w:rsid w:val="002A0434"/>
    <w:rsid w:val="002A23D0"/>
    <w:rsid w:val="00322E0C"/>
    <w:rsid w:val="00332F67"/>
    <w:rsid w:val="00343D10"/>
    <w:rsid w:val="003478B3"/>
    <w:rsid w:val="00362281"/>
    <w:rsid w:val="00373BEF"/>
    <w:rsid w:val="00394883"/>
    <w:rsid w:val="003A1B5F"/>
    <w:rsid w:val="003B250A"/>
    <w:rsid w:val="003B5A25"/>
    <w:rsid w:val="003D5CA0"/>
    <w:rsid w:val="0040173B"/>
    <w:rsid w:val="00447880"/>
    <w:rsid w:val="00453DF5"/>
    <w:rsid w:val="004A5F7D"/>
    <w:rsid w:val="00502D78"/>
    <w:rsid w:val="005466A1"/>
    <w:rsid w:val="0056743B"/>
    <w:rsid w:val="00596F76"/>
    <w:rsid w:val="005A6460"/>
    <w:rsid w:val="005D6109"/>
    <w:rsid w:val="00623115"/>
    <w:rsid w:val="00624596"/>
    <w:rsid w:val="00626CBD"/>
    <w:rsid w:val="00631485"/>
    <w:rsid w:val="006539BC"/>
    <w:rsid w:val="0065640C"/>
    <w:rsid w:val="006711A7"/>
    <w:rsid w:val="006A1365"/>
    <w:rsid w:val="006A6F12"/>
    <w:rsid w:val="00711A43"/>
    <w:rsid w:val="007344DA"/>
    <w:rsid w:val="00737286"/>
    <w:rsid w:val="00742431"/>
    <w:rsid w:val="00761635"/>
    <w:rsid w:val="00762218"/>
    <w:rsid w:val="00786392"/>
    <w:rsid w:val="007C7855"/>
    <w:rsid w:val="00816BC5"/>
    <w:rsid w:val="00821082"/>
    <w:rsid w:val="0085031F"/>
    <w:rsid w:val="00852AFE"/>
    <w:rsid w:val="008713A4"/>
    <w:rsid w:val="00872AD2"/>
    <w:rsid w:val="00873DA3"/>
    <w:rsid w:val="008817B2"/>
    <w:rsid w:val="00886D7F"/>
    <w:rsid w:val="008977A0"/>
    <w:rsid w:val="008A71DB"/>
    <w:rsid w:val="008B2FDA"/>
    <w:rsid w:val="008C4BA0"/>
    <w:rsid w:val="008F3109"/>
    <w:rsid w:val="009034A2"/>
    <w:rsid w:val="0092322B"/>
    <w:rsid w:val="00924DD7"/>
    <w:rsid w:val="0093738A"/>
    <w:rsid w:val="00940BB1"/>
    <w:rsid w:val="0094396D"/>
    <w:rsid w:val="00966AE8"/>
    <w:rsid w:val="009671A0"/>
    <w:rsid w:val="0098111F"/>
    <w:rsid w:val="00987D0E"/>
    <w:rsid w:val="0099558C"/>
    <w:rsid w:val="009B398A"/>
    <w:rsid w:val="009E5721"/>
    <w:rsid w:val="009F6B1F"/>
    <w:rsid w:val="00A103E7"/>
    <w:rsid w:val="00A17728"/>
    <w:rsid w:val="00A31442"/>
    <w:rsid w:val="00A5578A"/>
    <w:rsid w:val="00A62FED"/>
    <w:rsid w:val="00A76034"/>
    <w:rsid w:val="00A96D0E"/>
    <w:rsid w:val="00AA1880"/>
    <w:rsid w:val="00AA6679"/>
    <w:rsid w:val="00AC1442"/>
    <w:rsid w:val="00AC2F4D"/>
    <w:rsid w:val="00AC4374"/>
    <w:rsid w:val="00AE2A07"/>
    <w:rsid w:val="00B00255"/>
    <w:rsid w:val="00B019C9"/>
    <w:rsid w:val="00B03984"/>
    <w:rsid w:val="00B237AF"/>
    <w:rsid w:val="00B50672"/>
    <w:rsid w:val="00B907FA"/>
    <w:rsid w:val="00B91539"/>
    <w:rsid w:val="00B93262"/>
    <w:rsid w:val="00B9487A"/>
    <w:rsid w:val="00BA6835"/>
    <w:rsid w:val="00BB6FE3"/>
    <w:rsid w:val="00BC14C0"/>
    <w:rsid w:val="00BD3A70"/>
    <w:rsid w:val="00C06139"/>
    <w:rsid w:val="00C12A8D"/>
    <w:rsid w:val="00C80CA7"/>
    <w:rsid w:val="00C9240D"/>
    <w:rsid w:val="00C93378"/>
    <w:rsid w:val="00CB6F24"/>
    <w:rsid w:val="00CD72D6"/>
    <w:rsid w:val="00CF03A7"/>
    <w:rsid w:val="00D023BB"/>
    <w:rsid w:val="00D10BBC"/>
    <w:rsid w:val="00D20BA2"/>
    <w:rsid w:val="00D260BE"/>
    <w:rsid w:val="00D303F5"/>
    <w:rsid w:val="00D3299B"/>
    <w:rsid w:val="00D8473B"/>
    <w:rsid w:val="00D940DE"/>
    <w:rsid w:val="00DA204E"/>
    <w:rsid w:val="00DE4EAE"/>
    <w:rsid w:val="00E11EB6"/>
    <w:rsid w:val="00E21B43"/>
    <w:rsid w:val="00E361AD"/>
    <w:rsid w:val="00E7143B"/>
    <w:rsid w:val="00EC410C"/>
    <w:rsid w:val="00EE3F1F"/>
    <w:rsid w:val="00F151AF"/>
    <w:rsid w:val="00F17F2B"/>
    <w:rsid w:val="00F44A3B"/>
    <w:rsid w:val="00F8136A"/>
    <w:rsid w:val="00FA5996"/>
    <w:rsid w:val="00FC3445"/>
    <w:rsid w:val="00FC4FC5"/>
    <w:rsid w:val="00FC7653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paragraph" w:customStyle="1" w:styleId="a4">
    <w:name w:val="Абзац списка"/>
    <w:basedOn w:val="Normal"/>
    <w:uiPriority w:val="99"/>
    <w:rsid w:val="00E7143B"/>
    <w:pPr>
      <w:ind w:left="720"/>
      <w:contextualSpacing/>
    </w:pPr>
    <w:rPr>
      <w:lang w:eastAsia="en-US"/>
    </w:rPr>
  </w:style>
  <w:style w:type="character" w:customStyle="1" w:styleId="20">
    <w:name w:val="Основной текст (2)"/>
    <w:basedOn w:val="DefaultParagraphFont"/>
    <w:uiPriority w:val="99"/>
    <w:rsid w:val="00E7143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styleId="PageNumber">
    <w:name w:val="page number"/>
    <w:basedOn w:val="DefaultParagraphFont"/>
    <w:uiPriority w:val="99"/>
    <w:rsid w:val="0036228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B5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44DA"/>
    <w:rPr>
      <w:rFonts w:ascii="Times New Roman" w:hAnsi="Times New Roman" w:cs="Times New Roman"/>
      <w:sz w:val="2"/>
    </w:rPr>
  </w:style>
  <w:style w:type="character" w:customStyle="1" w:styleId="a5">
    <w:name w:val="Текст Знак"/>
    <w:basedOn w:val="DefaultParagraphFont"/>
    <w:uiPriority w:val="99"/>
    <w:semiHidden/>
    <w:locked/>
    <w:rsid w:val="00A3144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7</Pages>
  <Words>1830</Words>
  <Characters>10433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Южное</cp:lastModifiedBy>
  <cp:revision>19</cp:revision>
  <cp:lastPrinted>2021-06-11T08:51:00Z</cp:lastPrinted>
  <dcterms:created xsi:type="dcterms:W3CDTF">2020-12-14T12:35:00Z</dcterms:created>
  <dcterms:modified xsi:type="dcterms:W3CDTF">2021-06-15T06:55:00Z</dcterms:modified>
</cp:coreProperties>
</file>