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69" w:rsidRPr="00C71A2D" w:rsidRDefault="000D4569" w:rsidP="00C71A2D">
      <w:pPr>
        <w:tabs>
          <w:tab w:val="left" w:pos="993"/>
        </w:tabs>
        <w:jc w:val="both"/>
        <w:rPr>
          <w:rFonts w:ascii="Times New Roman" w:hAnsi="Times New Roman" w:cs="Times New Roman"/>
          <w:b/>
          <w:bCs/>
          <w:noProof/>
          <w:color w:val="auto"/>
          <w:sz w:val="28"/>
          <w:szCs w:val="28"/>
        </w:rPr>
      </w:pPr>
      <w:r w:rsidRPr="00C71A2D">
        <w:rPr>
          <w:rFonts w:ascii="Times New Roman" w:hAnsi="Times New Roman" w:cs="Times New Roman"/>
          <w:b/>
          <w:bCs/>
          <w:noProof/>
          <w:color w:val="auto"/>
          <w:sz w:val="28"/>
          <w:szCs w:val="28"/>
        </w:rPr>
        <w:t xml:space="preserve">ПРОЕКТ  </w:t>
      </w:r>
    </w:p>
    <w:p w:rsidR="000D4569" w:rsidRPr="00C25CB4" w:rsidRDefault="000D4569" w:rsidP="00CA6440">
      <w:pPr>
        <w:tabs>
          <w:tab w:val="left" w:pos="993"/>
        </w:tabs>
        <w:rPr>
          <w:rFonts w:ascii="Times New Roman" w:hAnsi="Times New Roman" w:cs="Times New Roman"/>
          <w:color w:val="auto"/>
          <w:sz w:val="28"/>
          <w:szCs w:val="28"/>
        </w:rPr>
      </w:pPr>
      <w:r>
        <w:rPr>
          <w:rFonts w:ascii="Times New Roman" w:hAnsi="Times New Roman" w:cs="Times New Roman"/>
          <w:noProof/>
          <w:color w:val="auto"/>
          <w:sz w:val="28"/>
          <w:szCs w:val="28"/>
        </w:rPr>
        <w:t xml:space="preserve">                                                               </w:t>
      </w:r>
      <w:r w:rsidRPr="00BA491C">
        <w:rPr>
          <w:rFonts w:ascii="Times New Roman" w:hAnsi="Times New Roman" w:cs="Times New Roman"/>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2.75pt;height:55.5pt;visibility:visible">
            <v:imagedata r:id="rId7" o:title=""/>
          </v:shape>
        </w:pict>
      </w:r>
    </w:p>
    <w:p w:rsidR="000D4569" w:rsidRPr="00C25CB4" w:rsidRDefault="000D4569" w:rsidP="00CA6440">
      <w:pPr>
        <w:tabs>
          <w:tab w:val="left" w:pos="993"/>
        </w:tabs>
        <w:autoSpaceDE w:val="0"/>
        <w:autoSpaceDN w:val="0"/>
        <w:adjustRightInd w:val="0"/>
        <w:rPr>
          <w:rFonts w:ascii="Times New Roman" w:hAnsi="Times New Roman" w:cs="Times New Roman"/>
          <w:color w:val="auto"/>
          <w:sz w:val="28"/>
          <w:szCs w:val="28"/>
        </w:rPr>
      </w:pPr>
    </w:p>
    <w:p w:rsidR="000D4569" w:rsidRPr="00C25CB4" w:rsidRDefault="000D4569" w:rsidP="00CA6440">
      <w:pPr>
        <w:tabs>
          <w:tab w:val="left" w:pos="993"/>
        </w:tabs>
        <w:autoSpaceDE w:val="0"/>
        <w:autoSpaceDN w:val="0"/>
        <w:adjustRightInd w:val="0"/>
        <w:ind w:right="-142"/>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АДМИНИСТРАЦИЯ ЮЖНОГО СЕЛЬСКОГО ПОСЕЛЕНИЯ КРЫМСКОГО РАЙОНА</w:t>
      </w:r>
    </w:p>
    <w:p w:rsidR="000D4569" w:rsidRPr="00C25CB4" w:rsidRDefault="000D4569" w:rsidP="00CA6440">
      <w:pPr>
        <w:widowControl/>
        <w:tabs>
          <w:tab w:val="left" w:pos="993"/>
        </w:tabs>
        <w:jc w:val="center"/>
        <w:rPr>
          <w:rFonts w:ascii="Times New Roman" w:hAnsi="Times New Roman" w:cs="Times New Roman"/>
          <w:color w:val="auto"/>
          <w:sz w:val="28"/>
          <w:szCs w:val="28"/>
        </w:rPr>
      </w:pPr>
    </w:p>
    <w:p w:rsidR="000D4569" w:rsidRPr="00C25CB4" w:rsidRDefault="000D4569" w:rsidP="00CA6440">
      <w:pPr>
        <w:widowControl/>
        <w:tabs>
          <w:tab w:val="left" w:pos="993"/>
        </w:tabs>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ПОСТАНОВЛЕНИЕ</w:t>
      </w:r>
    </w:p>
    <w:p w:rsidR="000D4569" w:rsidRPr="00C25CB4" w:rsidRDefault="000D4569" w:rsidP="00CA6440">
      <w:pPr>
        <w:widowControl/>
        <w:tabs>
          <w:tab w:val="left" w:pos="993"/>
        </w:tabs>
        <w:jc w:val="center"/>
        <w:rPr>
          <w:rFonts w:ascii="Times New Roman" w:hAnsi="Times New Roman" w:cs="Times New Roman"/>
          <w:color w:val="auto"/>
          <w:sz w:val="28"/>
          <w:szCs w:val="28"/>
        </w:rPr>
      </w:pPr>
    </w:p>
    <w:p w:rsidR="000D4569" w:rsidRPr="00C25CB4" w:rsidRDefault="000D4569" w:rsidP="00CA6440">
      <w:pPr>
        <w:widowControl/>
        <w:tabs>
          <w:tab w:val="left" w:pos="993"/>
        </w:tabs>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От </w:t>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0D4569" w:rsidRPr="00C25CB4" w:rsidRDefault="000D4569" w:rsidP="00CA6440">
      <w:pPr>
        <w:widowControl/>
        <w:tabs>
          <w:tab w:val="left" w:pos="993"/>
        </w:tabs>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поселок Южный</w:t>
      </w:r>
    </w:p>
    <w:p w:rsidR="000D4569" w:rsidRPr="00C25CB4" w:rsidRDefault="000D4569" w:rsidP="00CA6440">
      <w:pPr>
        <w:tabs>
          <w:tab w:val="left" w:pos="993"/>
          <w:tab w:val="left" w:pos="2768"/>
        </w:tabs>
        <w:autoSpaceDE w:val="0"/>
        <w:autoSpaceDN w:val="0"/>
        <w:adjustRightInd w:val="0"/>
        <w:rPr>
          <w:rFonts w:ascii="Times New Roman" w:hAnsi="Times New Roman" w:cs="Times New Roman"/>
          <w:color w:val="auto"/>
          <w:sz w:val="28"/>
          <w:szCs w:val="28"/>
        </w:rPr>
      </w:pPr>
    </w:p>
    <w:p w:rsidR="000D4569" w:rsidRPr="00C25CB4" w:rsidRDefault="000D4569" w:rsidP="00C25CB4">
      <w:pPr>
        <w:ind w:firstLine="709"/>
        <w:jc w:val="center"/>
        <w:rPr>
          <w:rFonts w:ascii="Times New Roman" w:hAnsi="Times New Roman" w:cs="Times New Roman"/>
          <w:b/>
          <w:bCs/>
          <w:color w:val="auto"/>
          <w:sz w:val="28"/>
          <w:szCs w:val="28"/>
        </w:rPr>
      </w:pPr>
      <w:r w:rsidRPr="00C25CB4">
        <w:rPr>
          <w:rFonts w:ascii="Times New Roman" w:hAnsi="Times New Roman" w:cs="Times New Roman"/>
          <w:b/>
          <w:bCs/>
          <w:color w:val="auto"/>
          <w:sz w:val="28"/>
          <w:szCs w:val="28"/>
        </w:rPr>
        <w:t xml:space="preserve">Об утверждении Положения о специализированной службе </w:t>
      </w:r>
    </w:p>
    <w:p w:rsidR="000D4569" w:rsidRPr="00C25CB4" w:rsidRDefault="000D4569" w:rsidP="00C25CB4">
      <w:pPr>
        <w:ind w:firstLine="709"/>
        <w:jc w:val="center"/>
        <w:rPr>
          <w:rFonts w:ascii="Times New Roman" w:hAnsi="Times New Roman" w:cs="Times New Roman"/>
          <w:b/>
          <w:bCs/>
          <w:color w:val="auto"/>
          <w:sz w:val="28"/>
          <w:szCs w:val="28"/>
        </w:rPr>
      </w:pPr>
      <w:r w:rsidRPr="00C25CB4">
        <w:rPr>
          <w:rFonts w:ascii="Times New Roman" w:hAnsi="Times New Roman" w:cs="Times New Roman"/>
          <w:b/>
          <w:bCs/>
          <w:color w:val="auto"/>
          <w:sz w:val="28"/>
          <w:szCs w:val="28"/>
        </w:rPr>
        <w:t>по вопросам похоронного дела на территории</w:t>
      </w:r>
      <w:r>
        <w:rPr>
          <w:rFonts w:ascii="Times New Roman" w:hAnsi="Times New Roman" w:cs="Times New Roman"/>
          <w:b/>
          <w:bCs/>
          <w:color w:val="auto"/>
          <w:sz w:val="28"/>
          <w:szCs w:val="28"/>
        </w:rPr>
        <w:t xml:space="preserve"> Южного </w:t>
      </w:r>
      <w:r w:rsidRPr="00C25CB4">
        <w:rPr>
          <w:rFonts w:ascii="Times New Roman" w:hAnsi="Times New Roman" w:cs="Times New Roman"/>
          <w:b/>
          <w:bCs/>
          <w:color w:val="auto"/>
          <w:sz w:val="28"/>
          <w:szCs w:val="28"/>
        </w:rPr>
        <w:t>сельского поселения Крымского района</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администрации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от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года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«Об утверждении Положения об организации похоронного дела и содержании кладбищ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w:t>
      </w:r>
    </w:p>
    <w:p w:rsidR="000D4569" w:rsidRPr="00C25CB4" w:rsidRDefault="000D4569"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 о с т а н о в л я 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Утвердить Положение о специализированной службе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(приложение).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Определить специализированной службой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
    <w:p w:rsidR="000D4569" w:rsidRPr="00C25CB4" w:rsidRDefault="000D4569" w:rsidP="00C25CB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Ведущему</w:t>
      </w:r>
      <w:r w:rsidRPr="00C25CB4">
        <w:rPr>
          <w:rFonts w:ascii="Times New Roman" w:hAnsi="Times New Roman" w:cs="Times New Roman"/>
          <w:color w:val="auto"/>
          <w:sz w:val="28"/>
          <w:szCs w:val="28"/>
        </w:rPr>
        <w:t xml:space="preserve"> специалисту администрации</w:t>
      </w:r>
      <w:r>
        <w:rPr>
          <w:rFonts w:ascii="Times New Roman" w:hAnsi="Times New Roman" w:cs="Times New Roman"/>
          <w:color w:val="auto"/>
          <w:sz w:val="28"/>
          <w:szCs w:val="28"/>
        </w:rPr>
        <w:t xml:space="preserve"> С.П. Лазаревой</w:t>
      </w:r>
      <w:r w:rsidRPr="00C25CB4">
        <w:rPr>
          <w:rFonts w:ascii="Times New Roman" w:hAnsi="Times New Roman" w:cs="Times New Roman"/>
          <w:color w:val="auto"/>
          <w:sz w:val="28"/>
          <w:szCs w:val="28"/>
        </w:rPr>
        <w:t xml:space="preserve"> сельского поселения Крымского района ФИО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w:t>
      </w:r>
      <w:r>
        <w:rPr>
          <w:rFonts w:ascii="Times New Roman" w:hAnsi="Times New Roman" w:cs="Times New Roman"/>
          <w:color w:val="auto"/>
          <w:sz w:val="28"/>
          <w:szCs w:val="28"/>
        </w:rPr>
        <w:t>йте администрации  Южного</w:t>
      </w:r>
      <w:r w:rsidRPr="00C25CB4">
        <w:rPr>
          <w:rFonts w:ascii="Times New Roman" w:hAnsi="Times New Roman" w:cs="Times New Roman"/>
          <w:color w:val="auto"/>
          <w:sz w:val="28"/>
          <w:szCs w:val="28"/>
        </w:rPr>
        <w:t xml:space="preserve"> сельского поселения Крымского района в сети «Интернет».</w:t>
      </w:r>
    </w:p>
    <w:p w:rsidR="000D4569"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 Контроль за выполнением настоящего постановления оставляю за собой.</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 Постановление вступает в силу со дня официального обнародования.</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p>
    <w:p w:rsidR="000D4569" w:rsidRDefault="000D4569"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Исполняющий обязанности главы</w:t>
      </w:r>
    </w:p>
    <w:p w:rsidR="000D4569" w:rsidRPr="00C25CB4" w:rsidRDefault="000D4569"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Южного</w:t>
      </w:r>
      <w:r w:rsidRPr="00C25CB4">
        <w:rPr>
          <w:rFonts w:ascii="Times New Roman" w:hAnsi="Times New Roman" w:cs="Times New Roman"/>
          <w:color w:val="auto"/>
          <w:sz w:val="28"/>
          <w:szCs w:val="28"/>
        </w:rPr>
        <w:t xml:space="preserve"> сельского поселения </w:t>
      </w:r>
    </w:p>
    <w:p w:rsidR="000D4569" w:rsidRPr="00C25CB4" w:rsidRDefault="000D4569"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w:t>
      </w:r>
      <w:r>
        <w:rPr>
          <w:rFonts w:ascii="Times New Roman" w:hAnsi="Times New Roman" w:cs="Times New Roman"/>
          <w:color w:val="auto"/>
          <w:sz w:val="28"/>
          <w:szCs w:val="28"/>
        </w:rPr>
        <w:t>ого района</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Е.М. Пазушко</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spacing w:after="200" w:line="276" w:lineRule="auto"/>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br w:type="page"/>
      </w:r>
    </w:p>
    <w:tbl>
      <w:tblPr>
        <w:tblpPr w:leftFromText="180" w:rightFromText="180" w:vertAnchor="page" w:horzAnchor="margin" w:tblpY="1135"/>
        <w:tblW w:w="0" w:type="auto"/>
        <w:tblLayout w:type="fixed"/>
        <w:tblCellMar>
          <w:top w:w="55" w:type="dxa"/>
          <w:left w:w="55" w:type="dxa"/>
          <w:bottom w:w="55" w:type="dxa"/>
          <w:right w:w="55" w:type="dxa"/>
        </w:tblCellMar>
        <w:tblLook w:val="00A0"/>
      </w:tblPr>
      <w:tblGrid>
        <w:gridCol w:w="4819"/>
        <w:gridCol w:w="4819"/>
      </w:tblGrid>
      <w:tr w:rsidR="000D4569" w:rsidRPr="00C25CB4">
        <w:tc>
          <w:tcPr>
            <w:tcW w:w="4819" w:type="dxa"/>
          </w:tcPr>
          <w:p w:rsidR="000D4569" w:rsidRPr="00C25CB4" w:rsidRDefault="000D4569" w:rsidP="00B66AE7">
            <w:pPr>
              <w:suppressAutoHyphens/>
              <w:spacing w:line="276" w:lineRule="auto"/>
              <w:ind w:firstLine="709"/>
              <w:jc w:val="both"/>
              <w:rPr>
                <w:rFonts w:ascii="Times New Roman" w:hAnsi="Times New Roman" w:cs="Times New Roman"/>
                <w:color w:val="auto"/>
                <w:sz w:val="28"/>
                <w:szCs w:val="28"/>
                <w:lang w:eastAsia="zh-CN"/>
              </w:rPr>
            </w:pPr>
          </w:p>
        </w:tc>
        <w:tc>
          <w:tcPr>
            <w:tcW w:w="4819" w:type="dxa"/>
          </w:tcPr>
          <w:p w:rsidR="000D4569" w:rsidRPr="00C25CB4" w:rsidRDefault="000D4569" w:rsidP="00B66AE7">
            <w:pPr>
              <w:ind w:firstLine="709"/>
              <w:jc w:val="both"/>
              <w:rPr>
                <w:rFonts w:ascii="Times New Roman" w:hAnsi="Times New Roman" w:cs="Times New Roman"/>
                <w:color w:val="auto"/>
                <w:sz w:val="28"/>
                <w:szCs w:val="28"/>
                <w:lang w:eastAsia="zh-CN"/>
              </w:rPr>
            </w:pPr>
            <w:r w:rsidRPr="00C25CB4">
              <w:rPr>
                <w:rFonts w:ascii="Times New Roman" w:hAnsi="Times New Roman" w:cs="Times New Roman"/>
                <w:color w:val="auto"/>
                <w:sz w:val="28"/>
                <w:szCs w:val="28"/>
              </w:rPr>
              <w:t xml:space="preserve">Приложение  </w:t>
            </w:r>
          </w:p>
          <w:p w:rsidR="000D4569" w:rsidRPr="00C25CB4" w:rsidRDefault="000D4569" w:rsidP="00B66AE7">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 постановлению администрации</w:t>
            </w:r>
          </w:p>
          <w:p w:rsidR="000D4569" w:rsidRPr="00C25CB4" w:rsidRDefault="000D4569" w:rsidP="00B66AE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Южного</w:t>
            </w:r>
            <w:bookmarkStart w:id="0" w:name="_GoBack"/>
            <w:bookmarkEnd w:id="0"/>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сельского поселения</w:t>
            </w:r>
          </w:p>
          <w:p w:rsidR="000D4569" w:rsidRPr="00C25CB4" w:rsidRDefault="000D4569" w:rsidP="00B66AE7">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Крымского района</w:t>
            </w:r>
          </w:p>
          <w:p w:rsidR="000D4569" w:rsidRPr="00C25CB4" w:rsidRDefault="000D4569" w:rsidP="00B66AE7">
            <w:pPr>
              <w:suppressAutoHyphens/>
              <w:ind w:firstLine="709"/>
              <w:jc w:val="both"/>
              <w:rPr>
                <w:rFonts w:ascii="Times New Roman" w:hAnsi="Times New Roman" w:cs="Times New Roman"/>
                <w:color w:val="auto"/>
                <w:sz w:val="28"/>
                <w:szCs w:val="28"/>
                <w:lang w:eastAsia="zh-CN"/>
              </w:rPr>
            </w:pPr>
            <w:r w:rsidRPr="00C25CB4">
              <w:rPr>
                <w:rFonts w:ascii="Times New Roman" w:hAnsi="Times New Roman" w:cs="Times New Roman"/>
                <w:color w:val="auto"/>
                <w:sz w:val="28"/>
                <w:szCs w:val="28"/>
              </w:rPr>
              <w:t xml:space="preserve">от                   № </w:t>
            </w:r>
          </w:p>
        </w:tc>
      </w:tr>
    </w:tbl>
    <w:p w:rsidR="000D4569" w:rsidRPr="00C25CB4" w:rsidRDefault="000D4569" w:rsidP="00C25CB4">
      <w:pPr>
        <w:spacing w:after="200" w:line="276" w:lineRule="auto"/>
        <w:jc w:val="both"/>
        <w:rPr>
          <w:rFonts w:ascii="Times New Roman" w:hAnsi="Times New Roman" w:cs="Times New Roman"/>
          <w:color w:val="auto"/>
          <w:sz w:val="28"/>
          <w:szCs w:val="28"/>
        </w:rPr>
      </w:pPr>
    </w:p>
    <w:p w:rsidR="000D4569" w:rsidRPr="00B66AE7" w:rsidRDefault="000D4569"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ПОЛОЖЕНИЕ</w:t>
      </w:r>
    </w:p>
    <w:p w:rsidR="000D4569" w:rsidRPr="00B66AE7" w:rsidRDefault="000D4569"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о специализированной службе по вопросам похоронного дела</w:t>
      </w:r>
    </w:p>
    <w:p w:rsidR="000D4569" w:rsidRPr="00B66AE7" w:rsidRDefault="000D4569"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на территории Южного сельского поселения Крымского района</w:t>
      </w:r>
    </w:p>
    <w:p w:rsidR="000D4569" w:rsidRPr="00C25CB4" w:rsidRDefault="000D4569" w:rsidP="00C25CB4">
      <w:pPr>
        <w:ind w:firstLine="709"/>
        <w:jc w:val="center"/>
        <w:rPr>
          <w:rFonts w:ascii="Times New Roman" w:hAnsi="Times New Roman" w:cs="Times New Roman"/>
          <w:color w:val="auto"/>
          <w:sz w:val="28"/>
          <w:szCs w:val="28"/>
        </w:rPr>
      </w:pP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1. Общие положения</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1.1. Настоящее Положение о специализированной службе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разработано</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в</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666-КЗ«О погребении и похоронном деле</w:t>
      </w:r>
      <w:r>
        <w:rPr>
          <w:rFonts w:ascii="Times New Roman" w:hAnsi="Times New Roman" w:cs="Times New Roman"/>
          <w:color w:val="auto"/>
          <w:sz w:val="28"/>
          <w:szCs w:val="28"/>
        </w:rPr>
        <w:t xml:space="preserve"> в Краснодарском крае», уставом Южного</w:t>
      </w:r>
      <w:r w:rsidRPr="00C25CB4">
        <w:rPr>
          <w:rFonts w:ascii="Times New Roman" w:hAnsi="Times New Roman" w:cs="Times New Roman"/>
          <w:color w:val="auto"/>
          <w:sz w:val="28"/>
          <w:szCs w:val="28"/>
        </w:rPr>
        <w:t xml:space="preserve"> сельского поселения Крымского района и постановлением администрации </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от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года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1.2. На специализированную службу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0D4569" w:rsidRPr="00C25CB4" w:rsidRDefault="000D4569" w:rsidP="00C25CB4">
      <w:pPr>
        <w:ind w:firstLine="709"/>
        <w:jc w:val="both"/>
        <w:rPr>
          <w:rFonts w:ascii="Times New Roman" w:hAnsi="Times New Roman" w:cs="Times New Roman"/>
          <w:color w:val="auto"/>
          <w:sz w:val="28"/>
          <w:szCs w:val="28"/>
        </w:rPr>
      </w:pP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2. Специализированная служба по вопросам похоронного дела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 Органы местного самоуправления в</w:t>
      </w:r>
      <w:r>
        <w:rPr>
          <w:rFonts w:ascii="Times New Roman" w:hAnsi="Times New Roman" w:cs="Times New Roman"/>
          <w:color w:val="auto"/>
          <w:sz w:val="28"/>
          <w:szCs w:val="28"/>
        </w:rPr>
        <w:t xml:space="preserve"> Южном </w:t>
      </w:r>
      <w:r w:rsidRPr="00C25CB4">
        <w:rPr>
          <w:rFonts w:ascii="Times New Roman" w:hAnsi="Times New Roman" w:cs="Times New Roman"/>
          <w:color w:val="auto"/>
          <w:sz w:val="28"/>
          <w:szCs w:val="28"/>
        </w:rP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2.2. Специализированная служба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определяется правовым актом администрации </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сельского </w:t>
      </w:r>
      <w:r w:rsidRPr="00C25CB4">
        <w:rPr>
          <w:rFonts w:ascii="Times New Roman" w:hAnsi="Times New Roman" w:cs="Times New Roman"/>
          <w:color w:val="auto"/>
          <w:sz w:val="28"/>
          <w:szCs w:val="28"/>
        </w:rPr>
        <w:t>поселения Крымского района.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2.3. Порядок деятельности Специализированной службы определяется настоящим Положением.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2.4. Специализированная служба осуществляет формирование и сохранность архивного фонда документов по погребению умерших (погибших) и мест захоронения.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2.5. Специализированная служба осуществляет полномочия по предоставлению мест захоронения на кладбищах, а также земельных участков для создания семейных (родовых) захоронений в порядке, утвержденном правовым актом администрации</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2.6. К услугам по погребению, оказываемым Специализированной службой, относятся: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оформление документов, необходимых для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предоставление мест захоронения на кладбищах, а также земельных участков для создания семейных (родовых) захоронений;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 предоставление и доставка гроба с обивкой и других предметов, необходимых для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 перевозка тела (останков) умершего (погибшего) на кладбище (в крематорий);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2.7. Стоимость услуг, предоставляемых согласно гарантированному перечню услуг по погребению, определяется решением Совета</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 предусмотренном</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2.8.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w:t>
      </w:r>
      <w:r>
        <w:rPr>
          <w:rFonts w:ascii="Times New Roman" w:hAnsi="Times New Roman" w:cs="Times New Roman"/>
          <w:color w:val="auto"/>
          <w:sz w:val="28"/>
          <w:szCs w:val="28"/>
        </w:rPr>
        <w:t>ванной службе в</w:t>
      </w:r>
      <w:r w:rsidRPr="00C25CB4">
        <w:rPr>
          <w:rFonts w:ascii="Times New Roman" w:hAnsi="Times New Roman" w:cs="Times New Roman"/>
          <w:color w:val="auto"/>
          <w:sz w:val="28"/>
          <w:szCs w:val="28"/>
        </w:rPr>
        <w:t xml:space="preserve"> порядке, предусмотренном 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2.9.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2.10.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заявления в произвольной форме об оказании гарантированного перечня услуг по погребению на безвозмездной основе;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2.11. Выполнение работ, оказание услуг по погребению сверх гарантированного перечня осуществляется Специализированной службой по утвержденным тарифам.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2.12.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2.13.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2.14. Специализированная служба не вправе отказаться от предоставления гарантированного перечня услуг по погребению.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r w:rsidRPr="00C25CB4">
        <w:rPr>
          <w:rFonts w:ascii="Times New Roman" w:hAnsi="Times New Roman" w:cs="Times New Roman"/>
          <w:color w:val="auto"/>
          <w:sz w:val="28"/>
          <w:szCs w:val="28"/>
        </w:rPr>
        <w:tab/>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3. Основные требования к организации деятельности</w:t>
      </w:r>
    </w:p>
    <w:p w:rsidR="000D4569" w:rsidRPr="00C25CB4" w:rsidRDefault="000D4569" w:rsidP="00C25CB4">
      <w:pPr>
        <w:jc w:val="center"/>
        <w:rPr>
          <w:rFonts w:ascii="Times New Roman" w:hAnsi="Times New Roman" w:cs="Times New Roman"/>
          <w:color w:val="auto"/>
          <w:sz w:val="28"/>
          <w:szCs w:val="28"/>
        </w:rPr>
      </w:pPr>
      <w:r w:rsidRPr="00B66AE7">
        <w:rPr>
          <w:rFonts w:ascii="Times New Roman" w:hAnsi="Times New Roman" w:cs="Times New Roman"/>
          <w:b/>
          <w:bCs/>
          <w:color w:val="auto"/>
          <w:sz w:val="28"/>
          <w:szCs w:val="28"/>
        </w:rPr>
        <w:t>Специализированной службы</w:t>
      </w:r>
    </w:p>
    <w:p w:rsidR="000D4569" w:rsidRPr="00C25CB4" w:rsidRDefault="000D4569" w:rsidP="00C25CB4">
      <w:pPr>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3.1. Специализированная служба должна быть обеспечена помещением для приема заказов и стационарной телефонной связью;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сведения о Специализированной службе;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перечень безвозмездно оказываемых услуг согласно гарантированному перечню услуг по погребению;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перечень услуг по погребению, оказываемых на платной основе(с указанием стоимости каждой из услуг);</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перечень документов, необходимых для оказания услуг согласно гарантированному перечню услуг по погребению;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справочная литература для заказчиков;</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адрес и телефон уполномоченного органа</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 в сфере погребения и похоронного дела.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3.4. Специализированная служба при осуществлении своей деятельности, обязана обеспечить:</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своевременную подготовку могил, захоронение умерших (погибших);</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правил подготовки могил;</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культуру обслуживания;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аптечку первой медицинской помощи;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правил безопасности при осуществлении захоронений и пожарной безопасности при эксплуатации зданий и сооружений;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установленных норм при захоронении;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содержание в исправном состоянии зданий, сооружений, находящихся на территории кладбища, ограждений, дорог, площадок, осуществлять их ремонт в соответствии с договорными обязательствами;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уход за зелеными насаждениями на территории кладбища, их полив и обновление в соответствии с договорными обязательствами;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работу водяных колонок, общественных туалетов, освещения, уборку территории кладбища и своевременный вывоз мусора в соответствии с договорными обязательствами;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сохранность механизмов и инвентаря.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дезсредствами, разрешенными к применению в установленном порядке или по договору со специализированной организацией.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4. Предоставление гарантированного перечня услуг</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4.2. Оказание гарантированного перечня услуг осуществляется Специализированной службой и включает в себя: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оформление документов, необходимых для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доставку гроба с обивкой и других предметов, необходимых для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перевозку тела (останков) умершего (погибшего) на кладбище(в крематорий);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заявления в произвольной форме об оказании гарантированного перечня услуг по погребению на безвозмездной основе;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утвержденным тарифам.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4.5. Лицу, взявшему на себя обязанности по погребению умершего, в случае проведения захоронения не в порядке предусмотренном гарантированным перечнем по погребению,</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выдается справка о захоронении для получения социального пособия на погребение.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5. Гарантии погребения умерших (погибших),</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не имеющих супруга, близких родственников,</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иных родственников либо законного представителя</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умершего (погибшего)</w:t>
      </w:r>
    </w:p>
    <w:p w:rsidR="000D4569" w:rsidRPr="00C25CB4" w:rsidRDefault="000D4569" w:rsidP="00C25CB4">
      <w:pPr>
        <w:ind w:firstLine="709"/>
        <w:jc w:val="center"/>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федеральным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5.3. Услуги, оказываемые Специализированной службой при погребении умерших (погибших), указанных в пунктах 5.1., 5.2. включают:</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оформление документов, необходимых для погребения;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облачение тела умершего (погибшего);</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гроба;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перевозку тела (останков) умершего (погибшего) на кладбище (в крематорий);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установка похоронного регистрационного знака с надписью - фамилия, имя, отчество погребенного, даты его рождения и смерти (при наличии соответствующих сведений).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действующим законодательством.</w:t>
      </w:r>
    </w:p>
    <w:p w:rsidR="000D4569" w:rsidRPr="00B66AE7" w:rsidRDefault="000D4569" w:rsidP="00C25CB4">
      <w:pPr>
        <w:ind w:firstLine="709"/>
        <w:jc w:val="both"/>
        <w:rPr>
          <w:rFonts w:ascii="Times New Roman" w:hAnsi="Times New Roman" w:cs="Times New Roman"/>
          <w:b/>
          <w:bCs/>
          <w:color w:val="auto"/>
          <w:sz w:val="28"/>
          <w:szCs w:val="28"/>
        </w:rPr>
      </w:pPr>
      <w:r w:rsidRPr="00C25CB4">
        <w:rPr>
          <w:rFonts w:ascii="Times New Roman" w:hAnsi="Times New Roman" w:cs="Times New Roman"/>
          <w:color w:val="auto"/>
          <w:sz w:val="28"/>
          <w:szCs w:val="28"/>
        </w:rPr>
        <w:t> </w:t>
      </w:r>
    </w:p>
    <w:p w:rsidR="000D4569" w:rsidRPr="00B66AE7" w:rsidRDefault="000D4569"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6. Особые вопросы, связанные с погребением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Транспортировка в морг умершего из лечебных учреждений осуществляется специализированным транспортом лечебных учреждений за счет указанных лечебных учреждений.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Транспортировка в морг безродных, невостребованных и неопознанных умерших (погибших), а также умерших (погибших),для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После перевозки и захоронения умерших транспорт должен в обязательном порядке подвергаться уборке и дезинфекции дезсредствами, разрешенными к применению в установленном порядке.</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6.2. 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Ответственность за герметизацию металлического гроба и оформление справки на вывоз в металлическом гробу тела умершего несет специализированная служба.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7. Оказание Специализированной службой</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услуг по перезахоронению и услуг</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по эксгумации умерших</w:t>
      </w:r>
    </w:p>
    <w:p w:rsidR="000D4569" w:rsidRPr="00C25CB4" w:rsidRDefault="000D4569" w:rsidP="00C25CB4">
      <w:pPr>
        <w:ind w:firstLine="709"/>
        <w:jc w:val="center"/>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заявление о согласии супруга или родственников умершего о перезахоронении умершего;</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паспорт или иной документа, удостоверяющего личность лица, взявшего на себя обязанность по перезахоронению;</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санитарно-эпидемиологическое заключение об отсутствии особо опасных инфекционных заболеваний умершего (погибшего);</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свидетельство о смерти.</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Специализированная служба в случае необходимости вправе затребовать дополнительные документы.</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7.5. Перевозка тела умершего (урны с прахом) может осуществляться специализированным транспортом Специализированной службы.</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7.6. Перезахоронение производится на платной основе, если оно осуществляется по обращению супруга умершего или родственников умершего.</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7.7. Эксгумация производится в соответствии с федеральным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8. Контроль за деятельностью</w:t>
      </w:r>
    </w:p>
    <w:p w:rsidR="000D4569" w:rsidRPr="00B66AE7" w:rsidRDefault="000D4569"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Специализированной службы</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8.1. Контроль за деятельностью Специализированной службы осуществляется уполномоченным органом администрации</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8.2. Граждане вправе обжаловать действия Специализированной службы в соответствии с действующим законодательством.</w:t>
      </w:r>
    </w:p>
    <w:p w:rsidR="000D4569" w:rsidRPr="00C25CB4" w:rsidRDefault="000D4569"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8.3.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p>
    <w:p w:rsidR="000D4569" w:rsidRPr="00C25CB4" w:rsidRDefault="000D4569" w:rsidP="00C25CB4">
      <w:pPr>
        <w:ind w:firstLine="709"/>
        <w:jc w:val="both"/>
        <w:rPr>
          <w:rFonts w:ascii="Times New Roman" w:hAnsi="Times New Roman" w:cs="Times New Roman"/>
          <w:color w:val="auto"/>
          <w:sz w:val="28"/>
          <w:szCs w:val="28"/>
        </w:rPr>
      </w:pPr>
    </w:p>
    <w:p w:rsidR="000D4569" w:rsidRDefault="000D4569"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Исполняющий обязанности главы </w:t>
      </w:r>
    </w:p>
    <w:p w:rsidR="000D4569" w:rsidRDefault="000D4569"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Южного сельского</w:t>
      </w:r>
      <w:r w:rsidRPr="00C25CB4">
        <w:rPr>
          <w:rFonts w:ascii="Times New Roman" w:hAnsi="Times New Roman" w:cs="Times New Roman"/>
          <w:color w:val="auto"/>
          <w:sz w:val="28"/>
          <w:szCs w:val="28"/>
        </w:rPr>
        <w:t xml:space="preserve"> поселения</w:t>
      </w:r>
    </w:p>
    <w:p w:rsidR="000D4569" w:rsidRPr="00C25CB4" w:rsidRDefault="000D4569"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Крымского района</w:t>
      </w:r>
      <w:r>
        <w:rPr>
          <w:rFonts w:ascii="Times New Roman" w:hAnsi="Times New Roman" w:cs="Times New Roman"/>
          <w:color w:val="auto"/>
          <w:sz w:val="28"/>
          <w:szCs w:val="28"/>
        </w:rPr>
        <w:t xml:space="preserve">                                                                                 Е.М. Пазушко</w:t>
      </w:r>
    </w:p>
    <w:p w:rsidR="000D4569" w:rsidRPr="00C25CB4" w:rsidRDefault="000D4569" w:rsidP="00C25CB4">
      <w:pPr>
        <w:rPr>
          <w:rFonts w:ascii="Times New Roman" w:hAnsi="Times New Roman" w:cs="Times New Roman"/>
          <w:color w:val="auto"/>
          <w:sz w:val="28"/>
          <w:szCs w:val="28"/>
        </w:rPr>
      </w:pPr>
    </w:p>
    <w:p w:rsidR="000D4569" w:rsidRPr="00C25CB4" w:rsidRDefault="000D4569" w:rsidP="00CA6440">
      <w:pPr>
        <w:widowControl/>
        <w:tabs>
          <w:tab w:val="left" w:pos="993"/>
        </w:tabs>
        <w:ind w:right="282"/>
        <w:jc w:val="center"/>
        <w:rPr>
          <w:rFonts w:ascii="Times New Roman" w:hAnsi="Times New Roman" w:cs="Times New Roman"/>
          <w:color w:val="auto"/>
          <w:sz w:val="28"/>
          <w:szCs w:val="28"/>
        </w:rPr>
      </w:pPr>
    </w:p>
    <w:sectPr w:rsidR="000D4569" w:rsidRPr="00C25CB4" w:rsidSect="00C25CB4">
      <w:headerReference w:type="even" r:id="rId8"/>
      <w:headerReference w:type="default" r:id="rId9"/>
      <w:type w:val="nextColumn"/>
      <w:pgSz w:w="11907" w:h="16838"/>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69" w:rsidRDefault="000D4569">
      <w:r>
        <w:separator/>
      </w:r>
    </w:p>
  </w:endnote>
  <w:endnote w:type="continuationSeparator" w:id="1">
    <w:p w:rsidR="000D4569" w:rsidRDefault="000D4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69" w:rsidRDefault="000D4569"/>
  </w:footnote>
  <w:footnote w:type="continuationSeparator" w:id="1">
    <w:p w:rsidR="000D4569" w:rsidRDefault="000D45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69" w:rsidRDefault="000D4569">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25.7pt;margin-top:144.45pt;width:7.2pt;height:5.75pt;z-index:-251656192;visibility:visible;mso-wrap-style:none;mso-wrap-distance-left:5pt;mso-wrap-distance-right:5pt;mso-position-horizontal-relative:page;mso-position-vertical-relative:page" filled="f" stroked="f">
          <v:textbox style="mso-fit-shape-to-text:t" inset="0,0,0,0">
            <w:txbxContent>
              <w:p w:rsidR="000D4569" w:rsidRDefault="000D4569">
                <w:pPr>
                  <w:pStyle w:val="12"/>
                  <w:shd w:val="clear" w:color="auto" w:fill="auto"/>
                  <w:spacing w:line="240" w:lineRule="auto"/>
                  <w:rPr>
                    <w:rFonts w:cs="Courier New"/>
                  </w:rPr>
                </w:pPr>
                <w:fldSimple w:instr=" PAGE \* MERGEFORMAT ">
                  <w:r w:rsidRPr="00C71A2D">
                    <w:rPr>
                      <w:rStyle w:val="a1"/>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69" w:rsidRDefault="000D4569">
    <w:pPr>
      <w:rPr>
        <w:sz w:val="2"/>
        <w:szCs w:val="2"/>
      </w:rPr>
    </w:pPr>
    <w:r>
      <w:rPr>
        <w:noProof/>
      </w:rPr>
      <w:pict>
        <v:shapetype id="_x0000_t202" coordsize="21600,21600" o:spt="202" path="m,l,21600r21600,l21600,xe">
          <v:stroke joinstyle="miter"/>
          <v:path gradientshapeok="t" o:connecttype="rect"/>
        </v:shapetype>
        <v:shape id="Text Box 1" o:spid="_x0000_s2050" type="#_x0000_t202" style="position:absolute;margin-left:325.7pt;margin-top:144.45pt;width:4.05pt;height:9.2pt;z-index:-251654144;visibility:visible;mso-wrap-style:none;mso-wrap-distance-left:5pt;mso-wrap-distance-right:5pt;mso-position-horizontal-relative:page;mso-position-vertical-relative:page" filled="f" stroked="f">
          <v:textbox style="mso-fit-shape-to-text:t" inset="0,0,0,0">
            <w:txbxContent>
              <w:p w:rsidR="000D4569" w:rsidRDefault="000D4569">
                <w:pPr>
                  <w:pStyle w:val="12"/>
                  <w:shd w:val="clear" w:color="auto" w:fill="auto"/>
                  <w:spacing w:line="240" w:lineRule="auto"/>
                  <w:rPr>
                    <w:rFonts w:cs="Courier New"/>
                  </w:rPr>
                </w:pPr>
                <w:fldSimple w:instr=" PAGE \* MERGEFORMAT ">
                  <w:r w:rsidRPr="00C71A2D">
                    <w:rPr>
                      <w:rStyle w:val="a1"/>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0AA"/>
    <w:multiLevelType w:val="multilevel"/>
    <w:tmpl w:val="AEA803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D49F4"/>
    <w:multiLevelType w:val="multilevel"/>
    <w:tmpl w:val="C31476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C5807"/>
    <w:multiLevelType w:val="multilevel"/>
    <w:tmpl w:val="BF3E2E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B44CF"/>
    <w:multiLevelType w:val="multilevel"/>
    <w:tmpl w:val="DFEAA092"/>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23236"/>
    <w:multiLevelType w:val="multilevel"/>
    <w:tmpl w:val="E1F63568"/>
    <w:lvl w:ilvl="0">
      <w:start w:val="1"/>
      <w:numFmt w:val="decimal"/>
      <w:lvlText w:val="7.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E3D70"/>
    <w:multiLevelType w:val="multilevel"/>
    <w:tmpl w:val="720A6D80"/>
    <w:lvl w:ilvl="0">
      <w:start w:val="1"/>
      <w:numFmt w:val="decimal"/>
      <w:lvlText w:val="7.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870D8"/>
    <w:multiLevelType w:val="multilevel"/>
    <w:tmpl w:val="AF641D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B0675"/>
    <w:multiLevelType w:val="multilevel"/>
    <w:tmpl w:val="6966E5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D70E1"/>
    <w:multiLevelType w:val="multilevel"/>
    <w:tmpl w:val="7EB8DB4E"/>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5C65AD"/>
    <w:multiLevelType w:val="multilevel"/>
    <w:tmpl w:val="CCB01592"/>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91B10"/>
    <w:multiLevelType w:val="multilevel"/>
    <w:tmpl w:val="B664B438"/>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E6E46"/>
    <w:multiLevelType w:val="multilevel"/>
    <w:tmpl w:val="A7D4ED4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70456"/>
    <w:multiLevelType w:val="hybridMultilevel"/>
    <w:tmpl w:val="2C201D6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A2D0592"/>
    <w:multiLevelType w:val="multilevel"/>
    <w:tmpl w:val="D1B6DDA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92D1A"/>
    <w:multiLevelType w:val="multilevel"/>
    <w:tmpl w:val="FC04B0C6"/>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D73067"/>
    <w:multiLevelType w:val="multilevel"/>
    <w:tmpl w:val="269EC6B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1"/>
  </w:num>
  <w:num w:numId="5">
    <w:abstractNumId w:val="0"/>
  </w:num>
  <w:num w:numId="6">
    <w:abstractNumId w:val="11"/>
  </w:num>
  <w:num w:numId="7">
    <w:abstractNumId w:val="10"/>
  </w:num>
  <w:num w:numId="8">
    <w:abstractNumId w:val="8"/>
  </w:num>
  <w:num w:numId="9">
    <w:abstractNumId w:val="13"/>
  </w:num>
  <w:num w:numId="10">
    <w:abstractNumId w:val="15"/>
  </w:num>
  <w:num w:numId="11">
    <w:abstractNumId w:val="14"/>
  </w:num>
  <w:num w:numId="12">
    <w:abstractNumId w:val="5"/>
  </w:num>
  <w:num w:numId="13">
    <w:abstractNumId w:val="4"/>
  </w:num>
  <w:num w:numId="14">
    <w:abstractNumId w:val="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044"/>
    <w:rsid w:val="000B10EC"/>
    <w:rsid w:val="000C10C7"/>
    <w:rsid w:val="000D4569"/>
    <w:rsid w:val="00311044"/>
    <w:rsid w:val="00417429"/>
    <w:rsid w:val="004A1CBA"/>
    <w:rsid w:val="005616F8"/>
    <w:rsid w:val="00564CB5"/>
    <w:rsid w:val="00566E68"/>
    <w:rsid w:val="005E05C3"/>
    <w:rsid w:val="0068612C"/>
    <w:rsid w:val="006B21A9"/>
    <w:rsid w:val="006D4794"/>
    <w:rsid w:val="00701502"/>
    <w:rsid w:val="007B5E14"/>
    <w:rsid w:val="00861872"/>
    <w:rsid w:val="008A6AE5"/>
    <w:rsid w:val="008C6788"/>
    <w:rsid w:val="008E0E7B"/>
    <w:rsid w:val="00945D37"/>
    <w:rsid w:val="00A05197"/>
    <w:rsid w:val="00B66AE7"/>
    <w:rsid w:val="00B753BF"/>
    <w:rsid w:val="00BA491C"/>
    <w:rsid w:val="00C25CB4"/>
    <w:rsid w:val="00C71A2D"/>
    <w:rsid w:val="00C74601"/>
    <w:rsid w:val="00CA6440"/>
    <w:rsid w:val="00CB25D5"/>
    <w:rsid w:val="00CF1129"/>
    <w:rsid w:val="00D04A3E"/>
    <w:rsid w:val="00D34699"/>
    <w:rsid w:val="00DA3FED"/>
    <w:rsid w:val="00DD39D0"/>
    <w:rsid w:val="00E04EDA"/>
    <w:rsid w:val="00E05357"/>
    <w:rsid w:val="00E72238"/>
    <w:rsid w:val="00EB79F1"/>
    <w:rsid w:val="00ED0129"/>
    <w:rsid w:val="00F42CE3"/>
    <w:rsid w:val="00FE2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B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CBA"/>
    <w:rPr>
      <w:color w:val="auto"/>
      <w:u w:val="single"/>
    </w:rPr>
  </w:style>
  <w:style w:type="character" w:customStyle="1" w:styleId="2">
    <w:name w:val="Основной текст (2)_"/>
    <w:basedOn w:val="DefaultParagraphFont"/>
    <w:link w:val="20"/>
    <w:uiPriority w:val="99"/>
    <w:locked/>
    <w:rsid w:val="004A1CBA"/>
    <w:rPr>
      <w:rFonts w:ascii="Times New Roman" w:hAnsi="Times New Roman" w:cs="Times New Roman"/>
      <w:b/>
      <w:bCs/>
      <w:u w:val="none"/>
    </w:rPr>
  </w:style>
  <w:style w:type="character" w:customStyle="1" w:styleId="3">
    <w:name w:val="Основной текст (3)_"/>
    <w:basedOn w:val="DefaultParagraphFont"/>
    <w:link w:val="30"/>
    <w:uiPriority w:val="99"/>
    <w:locked/>
    <w:rsid w:val="004A1CBA"/>
    <w:rPr>
      <w:rFonts w:ascii="Times New Roman" w:hAnsi="Times New Roman" w:cs="Times New Roman"/>
      <w:sz w:val="26"/>
      <w:szCs w:val="26"/>
      <w:u w:val="none"/>
    </w:rPr>
  </w:style>
  <w:style w:type="character" w:customStyle="1" w:styleId="3Exact">
    <w:name w:val="Основной текст (3) Exact"/>
    <w:basedOn w:val="DefaultParagraphFont"/>
    <w:uiPriority w:val="99"/>
    <w:rsid w:val="004A1CBA"/>
    <w:rPr>
      <w:rFonts w:ascii="Times New Roman" w:hAnsi="Times New Roman" w:cs="Times New Roman"/>
      <w:spacing w:val="-7"/>
      <w:u w:val="none"/>
    </w:rPr>
  </w:style>
  <w:style w:type="character" w:customStyle="1" w:styleId="4">
    <w:name w:val="Основной текст (4)_"/>
    <w:basedOn w:val="DefaultParagraphFont"/>
    <w:link w:val="40"/>
    <w:uiPriority w:val="99"/>
    <w:locked/>
    <w:rsid w:val="004A1CBA"/>
    <w:rPr>
      <w:rFonts w:ascii="Times New Roman" w:hAnsi="Times New Roman" w:cs="Times New Roman"/>
      <w:sz w:val="15"/>
      <w:szCs w:val="15"/>
      <w:u w:val="none"/>
    </w:rPr>
  </w:style>
  <w:style w:type="character" w:customStyle="1" w:styleId="5">
    <w:name w:val="Основной текст (5)_"/>
    <w:basedOn w:val="DefaultParagraphFont"/>
    <w:link w:val="50"/>
    <w:uiPriority w:val="99"/>
    <w:locked/>
    <w:rsid w:val="004A1CBA"/>
    <w:rPr>
      <w:rFonts w:ascii="Times New Roman" w:hAnsi="Times New Roman" w:cs="Times New Roman"/>
      <w:b/>
      <w:bCs/>
      <w:i/>
      <w:iCs/>
      <w:sz w:val="23"/>
      <w:szCs w:val="23"/>
      <w:u w:val="none"/>
    </w:rPr>
  </w:style>
  <w:style w:type="character" w:customStyle="1" w:styleId="513pt">
    <w:name w:val="Основной текст (5) + 13 pt"/>
    <w:aliases w:val="Интервал 1 pt"/>
    <w:basedOn w:val="5"/>
    <w:uiPriority w:val="99"/>
    <w:rsid w:val="004A1CBA"/>
    <w:rPr>
      <w:color w:val="000000"/>
      <w:spacing w:val="20"/>
      <w:w w:val="100"/>
      <w:position w:val="0"/>
      <w:sz w:val="26"/>
      <w:szCs w:val="26"/>
      <w:lang w:val="ru-RU" w:eastAsia="ru-RU"/>
    </w:rPr>
  </w:style>
  <w:style w:type="character" w:customStyle="1" w:styleId="513pt1">
    <w:name w:val="Основной текст (5) + 13 pt1"/>
    <w:aliases w:val="Не полужирный,Не курсив"/>
    <w:basedOn w:val="5"/>
    <w:uiPriority w:val="99"/>
    <w:rsid w:val="004A1CBA"/>
    <w:rPr>
      <w:color w:val="000000"/>
      <w:spacing w:val="0"/>
      <w:w w:val="100"/>
      <w:position w:val="0"/>
      <w:sz w:val="26"/>
      <w:szCs w:val="26"/>
      <w:lang w:val="ru-RU" w:eastAsia="ru-RU"/>
    </w:rPr>
  </w:style>
  <w:style w:type="character" w:customStyle="1" w:styleId="51">
    <w:name w:val="Основной текст (5) + Не полужирный"/>
    <w:aliases w:val="Не курсив1"/>
    <w:basedOn w:val="5"/>
    <w:uiPriority w:val="99"/>
    <w:rsid w:val="004A1CBA"/>
    <w:rPr>
      <w:color w:val="000000"/>
      <w:spacing w:val="0"/>
      <w:w w:val="100"/>
      <w:position w:val="0"/>
      <w:lang w:val="ru-RU" w:eastAsia="ru-RU"/>
    </w:rPr>
  </w:style>
  <w:style w:type="character" w:customStyle="1" w:styleId="a">
    <w:name w:val="Основной текст_"/>
    <w:basedOn w:val="DefaultParagraphFont"/>
    <w:link w:val="1"/>
    <w:uiPriority w:val="99"/>
    <w:locked/>
    <w:rsid w:val="004A1CBA"/>
    <w:rPr>
      <w:rFonts w:ascii="Times New Roman" w:hAnsi="Times New Roman" w:cs="Times New Roman"/>
      <w:sz w:val="18"/>
      <w:szCs w:val="18"/>
      <w:u w:val="none"/>
    </w:rPr>
  </w:style>
  <w:style w:type="character" w:customStyle="1" w:styleId="6">
    <w:name w:val="Основной текст (6)_"/>
    <w:basedOn w:val="DefaultParagraphFont"/>
    <w:link w:val="60"/>
    <w:uiPriority w:val="99"/>
    <w:locked/>
    <w:rsid w:val="004A1CBA"/>
    <w:rPr>
      <w:rFonts w:ascii="Times New Roman" w:hAnsi="Times New Roman" w:cs="Times New Roman"/>
      <w:b/>
      <w:bCs/>
      <w:sz w:val="22"/>
      <w:szCs w:val="22"/>
      <w:u w:val="none"/>
    </w:rPr>
  </w:style>
  <w:style w:type="character" w:customStyle="1" w:styleId="10">
    <w:name w:val="Заголовок №1_"/>
    <w:basedOn w:val="DefaultParagraphFont"/>
    <w:link w:val="11"/>
    <w:uiPriority w:val="99"/>
    <w:locked/>
    <w:rsid w:val="004A1CBA"/>
    <w:rPr>
      <w:rFonts w:ascii="Times New Roman" w:hAnsi="Times New Roman" w:cs="Times New Roman"/>
      <w:b/>
      <w:bCs/>
      <w:spacing w:val="20"/>
      <w:sz w:val="36"/>
      <w:szCs w:val="36"/>
      <w:u w:val="none"/>
    </w:rPr>
  </w:style>
  <w:style w:type="character" w:customStyle="1" w:styleId="7">
    <w:name w:val="Основной текст (7)_"/>
    <w:basedOn w:val="DefaultParagraphFont"/>
    <w:link w:val="70"/>
    <w:uiPriority w:val="99"/>
    <w:locked/>
    <w:rsid w:val="004A1CBA"/>
    <w:rPr>
      <w:rFonts w:ascii="Times New Roman" w:hAnsi="Times New Roman" w:cs="Times New Roman"/>
      <w:b/>
      <w:bCs/>
      <w:sz w:val="26"/>
      <w:szCs w:val="26"/>
      <w:u w:val="none"/>
    </w:rPr>
  </w:style>
  <w:style w:type="character" w:customStyle="1" w:styleId="716pt">
    <w:name w:val="Основной текст (7) + 16 pt"/>
    <w:aliases w:val="Интервал 4 pt"/>
    <w:basedOn w:val="7"/>
    <w:uiPriority w:val="99"/>
    <w:rsid w:val="004A1CBA"/>
    <w:rPr>
      <w:color w:val="000000"/>
      <w:spacing w:val="80"/>
      <w:w w:val="100"/>
      <w:position w:val="0"/>
      <w:sz w:val="32"/>
      <w:szCs w:val="32"/>
      <w:lang w:val="ru-RU" w:eastAsia="ru-RU"/>
    </w:rPr>
  </w:style>
  <w:style w:type="character" w:customStyle="1" w:styleId="33pt">
    <w:name w:val="Основной текст (3) + Интервал 3 pt"/>
    <w:basedOn w:val="3"/>
    <w:uiPriority w:val="99"/>
    <w:rsid w:val="004A1CBA"/>
    <w:rPr>
      <w:color w:val="000000"/>
      <w:spacing w:val="60"/>
      <w:w w:val="100"/>
      <w:position w:val="0"/>
      <w:lang w:val="ru-RU" w:eastAsia="ru-RU"/>
    </w:rPr>
  </w:style>
  <w:style w:type="character" w:customStyle="1" w:styleId="21">
    <w:name w:val="Заголовок №2_"/>
    <w:basedOn w:val="DefaultParagraphFont"/>
    <w:link w:val="22"/>
    <w:uiPriority w:val="99"/>
    <w:locked/>
    <w:rsid w:val="004A1CBA"/>
    <w:rPr>
      <w:rFonts w:ascii="Times New Roman" w:hAnsi="Times New Roman" w:cs="Times New Roman"/>
      <w:b/>
      <w:bCs/>
      <w:sz w:val="26"/>
      <w:szCs w:val="26"/>
      <w:u w:val="none"/>
    </w:rPr>
  </w:style>
  <w:style w:type="character" w:customStyle="1" w:styleId="213pt">
    <w:name w:val="Основной текст (2) + 13 pt"/>
    <w:aliases w:val="Не полужирный1"/>
    <w:basedOn w:val="2"/>
    <w:uiPriority w:val="99"/>
    <w:rsid w:val="004A1CBA"/>
    <w:rPr>
      <w:color w:val="000000"/>
      <w:spacing w:val="0"/>
      <w:w w:val="100"/>
      <w:position w:val="0"/>
      <w:sz w:val="26"/>
      <w:szCs w:val="26"/>
      <w:lang w:val="ru-RU" w:eastAsia="ru-RU"/>
    </w:rPr>
  </w:style>
  <w:style w:type="character" w:customStyle="1" w:styleId="Exact">
    <w:name w:val="Основной текст Exact"/>
    <w:basedOn w:val="DefaultParagraphFont"/>
    <w:uiPriority w:val="99"/>
    <w:rsid w:val="004A1CBA"/>
    <w:rPr>
      <w:rFonts w:ascii="Times New Roman" w:hAnsi="Times New Roman" w:cs="Times New Roman"/>
      <w:sz w:val="17"/>
      <w:szCs w:val="17"/>
      <w:u w:val="none"/>
    </w:rPr>
  </w:style>
  <w:style w:type="character" w:customStyle="1" w:styleId="8">
    <w:name w:val="Основной текст (8)_"/>
    <w:basedOn w:val="DefaultParagraphFont"/>
    <w:link w:val="81"/>
    <w:uiPriority w:val="99"/>
    <w:locked/>
    <w:rsid w:val="004A1CBA"/>
    <w:rPr>
      <w:rFonts w:ascii="Times New Roman" w:hAnsi="Times New Roman" w:cs="Times New Roman"/>
      <w:i/>
      <w:iCs/>
      <w:sz w:val="18"/>
      <w:szCs w:val="18"/>
      <w:u w:val="none"/>
    </w:rPr>
  </w:style>
  <w:style w:type="character" w:customStyle="1" w:styleId="80">
    <w:name w:val="Основной текст (8)"/>
    <w:basedOn w:val="8"/>
    <w:uiPriority w:val="99"/>
    <w:rsid w:val="004A1CBA"/>
    <w:rPr>
      <w:color w:val="000000"/>
      <w:spacing w:val="0"/>
      <w:w w:val="100"/>
      <w:position w:val="0"/>
      <w:lang w:val="ru-RU" w:eastAsia="ru-RU"/>
    </w:rPr>
  </w:style>
  <w:style w:type="character" w:customStyle="1" w:styleId="31">
    <w:name w:val="Заголовок №3_"/>
    <w:basedOn w:val="DefaultParagraphFont"/>
    <w:link w:val="32"/>
    <w:uiPriority w:val="99"/>
    <w:locked/>
    <w:rsid w:val="004A1CBA"/>
    <w:rPr>
      <w:rFonts w:ascii="Times New Roman" w:hAnsi="Times New Roman" w:cs="Times New Roman"/>
      <w:b/>
      <w:bCs/>
      <w:sz w:val="18"/>
      <w:szCs w:val="18"/>
      <w:u w:val="none"/>
    </w:rPr>
  </w:style>
  <w:style w:type="character" w:customStyle="1" w:styleId="2pt">
    <w:name w:val="Основной текст + Интервал 2 pt"/>
    <w:basedOn w:val="a"/>
    <w:uiPriority w:val="99"/>
    <w:rsid w:val="004A1CBA"/>
    <w:rPr>
      <w:color w:val="000000"/>
      <w:spacing w:val="40"/>
      <w:w w:val="100"/>
      <w:position w:val="0"/>
      <w:lang w:val="ru-RU" w:eastAsia="ru-RU"/>
    </w:rPr>
  </w:style>
  <w:style w:type="character" w:customStyle="1" w:styleId="a0">
    <w:name w:val="Колонтитул_"/>
    <w:basedOn w:val="DefaultParagraphFont"/>
    <w:link w:val="12"/>
    <w:uiPriority w:val="99"/>
    <w:locked/>
    <w:rsid w:val="004A1CBA"/>
    <w:rPr>
      <w:rFonts w:ascii="Times New Roman" w:hAnsi="Times New Roman" w:cs="Times New Roman"/>
      <w:sz w:val="16"/>
      <w:szCs w:val="16"/>
      <w:u w:val="none"/>
    </w:rPr>
  </w:style>
  <w:style w:type="character" w:customStyle="1" w:styleId="a1">
    <w:name w:val="Колонтитул"/>
    <w:basedOn w:val="a0"/>
    <w:uiPriority w:val="99"/>
    <w:rsid w:val="004A1CBA"/>
    <w:rPr>
      <w:color w:val="000000"/>
      <w:spacing w:val="0"/>
      <w:w w:val="100"/>
      <w:position w:val="0"/>
      <w:lang w:val="ru-RU" w:eastAsia="ru-RU"/>
    </w:rPr>
  </w:style>
  <w:style w:type="character" w:customStyle="1" w:styleId="33">
    <w:name w:val="Заголовок №3 + Не полужирный"/>
    <w:basedOn w:val="31"/>
    <w:uiPriority w:val="99"/>
    <w:rsid w:val="004A1CBA"/>
    <w:rPr>
      <w:color w:val="000000"/>
      <w:spacing w:val="0"/>
      <w:w w:val="100"/>
      <w:position w:val="0"/>
      <w:lang w:val="ru-RU" w:eastAsia="ru-RU"/>
    </w:rPr>
  </w:style>
  <w:style w:type="character" w:customStyle="1" w:styleId="9">
    <w:name w:val="Основной текст (9)_"/>
    <w:basedOn w:val="DefaultParagraphFont"/>
    <w:link w:val="90"/>
    <w:uiPriority w:val="99"/>
    <w:locked/>
    <w:rsid w:val="004A1CBA"/>
    <w:rPr>
      <w:rFonts w:ascii="Times New Roman" w:hAnsi="Times New Roman" w:cs="Times New Roman"/>
      <w:b/>
      <w:bCs/>
      <w:sz w:val="18"/>
      <w:szCs w:val="18"/>
      <w:u w:val="none"/>
    </w:rPr>
  </w:style>
  <w:style w:type="character" w:customStyle="1" w:styleId="91">
    <w:name w:val="Основной текст (9) + Не полужирный"/>
    <w:basedOn w:val="9"/>
    <w:uiPriority w:val="99"/>
    <w:rsid w:val="004A1CBA"/>
    <w:rPr>
      <w:color w:val="000000"/>
      <w:spacing w:val="0"/>
      <w:w w:val="100"/>
      <w:position w:val="0"/>
      <w:lang w:val="ru-RU" w:eastAsia="ru-RU"/>
    </w:rPr>
  </w:style>
  <w:style w:type="character" w:customStyle="1" w:styleId="a2">
    <w:name w:val="Основной текст + Курсив"/>
    <w:basedOn w:val="a"/>
    <w:uiPriority w:val="99"/>
    <w:rsid w:val="004A1CBA"/>
    <w:rPr>
      <w:i/>
      <w:iCs/>
      <w:color w:val="000000"/>
      <w:spacing w:val="0"/>
      <w:w w:val="100"/>
      <w:position w:val="0"/>
      <w:lang w:val="ru-RU" w:eastAsia="ru-RU"/>
    </w:rPr>
  </w:style>
  <w:style w:type="paragraph" w:customStyle="1" w:styleId="20">
    <w:name w:val="Основной текст (2)"/>
    <w:basedOn w:val="Normal"/>
    <w:link w:val="2"/>
    <w:uiPriority w:val="99"/>
    <w:rsid w:val="004A1CBA"/>
    <w:pPr>
      <w:shd w:val="clear" w:color="auto" w:fill="FFFFFF"/>
      <w:spacing w:after="120" w:line="240" w:lineRule="atLeast"/>
      <w:jc w:val="center"/>
    </w:pPr>
    <w:rPr>
      <w:rFonts w:ascii="Times New Roman" w:eastAsia="Times New Roman" w:hAnsi="Times New Roman" w:cs="Times New Roman"/>
      <w:b/>
      <w:bCs/>
    </w:rPr>
  </w:style>
  <w:style w:type="paragraph" w:customStyle="1" w:styleId="30">
    <w:name w:val="Основной текст (3)"/>
    <w:basedOn w:val="Normal"/>
    <w:link w:val="3"/>
    <w:uiPriority w:val="99"/>
    <w:rsid w:val="004A1CBA"/>
    <w:pPr>
      <w:shd w:val="clear" w:color="auto" w:fill="FFFFFF"/>
      <w:spacing w:before="120" w:line="302" w:lineRule="exact"/>
      <w:jc w:val="center"/>
    </w:pPr>
    <w:rPr>
      <w:rFonts w:ascii="Times New Roman" w:eastAsia="Times New Roman" w:hAnsi="Times New Roman" w:cs="Times New Roman"/>
      <w:sz w:val="26"/>
      <w:szCs w:val="26"/>
    </w:rPr>
  </w:style>
  <w:style w:type="paragraph" w:customStyle="1" w:styleId="40">
    <w:name w:val="Основной текст (4)"/>
    <w:basedOn w:val="Normal"/>
    <w:link w:val="4"/>
    <w:uiPriority w:val="99"/>
    <w:rsid w:val="004A1CBA"/>
    <w:pPr>
      <w:shd w:val="clear" w:color="auto" w:fill="FFFFFF"/>
      <w:spacing w:after="120" w:line="178" w:lineRule="exact"/>
      <w:jc w:val="center"/>
    </w:pPr>
    <w:rPr>
      <w:rFonts w:ascii="Times New Roman" w:eastAsia="Times New Roman" w:hAnsi="Times New Roman" w:cs="Times New Roman"/>
      <w:sz w:val="15"/>
      <w:szCs w:val="15"/>
    </w:rPr>
  </w:style>
  <w:style w:type="paragraph" w:customStyle="1" w:styleId="50">
    <w:name w:val="Основной текст (5)"/>
    <w:basedOn w:val="Normal"/>
    <w:link w:val="5"/>
    <w:uiPriority w:val="99"/>
    <w:rsid w:val="004A1CBA"/>
    <w:pPr>
      <w:shd w:val="clear" w:color="auto" w:fill="FFFFFF"/>
      <w:spacing w:before="120" w:after="120" w:line="240" w:lineRule="atLeast"/>
      <w:jc w:val="both"/>
    </w:pPr>
    <w:rPr>
      <w:rFonts w:ascii="Times New Roman" w:eastAsia="Times New Roman" w:hAnsi="Times New Roman" w:cs="Times New Roman"/>
      <w:b/>
      <w:bCs/>
      <w:i/>
      <w:iCs/>
      <w:sz w:val="23"/>
      <w:szCs w:val="23"/>
    </w:rPr>
  </w:style>
  <w:style w:type="paragraph" w:customStyle="1" w:styleId="1">
    <w:name w:val="Основной текст1"/>
    <w:basedOn w:val="Normal"/>
    <w:link w:val="a"/>
    <w:uiPriority w:val="99"/>
    <w:rsid w:val="004A1CBA"/>
    <w:pPr>
      <w:shd w:val="clear" w:color="auto" w:fill="FFFFFF"/>
      <w:spacing w:before="120" w:after="720" w:line="240" w:lineRule="atLeast"/>
      <w:jc w:val="both"/>
    </w:pPr>
    <w:rPr>
      <w:rFonts w:ascii="Times New Roman" w:eastAsia="Times New Roman" w:hAnsi="Times New Roman" w:cs="Times New Roman"/>
      <w:sz w:val="18"/>
      <w:szCs w:val="18"/>
    </w:rPr>
  </w:style>
  <w:style w:type="paragraph" w:customStyle="1" w:styleId="60">
    <w:name w:val="Основной текст (6)"/>
    <w:basedOn w:val="Normal"/>
    <w:link w:val="6"/>
    <w:uiPriority w:val="99"/>
    <w:rsid w:val="004A1CBA"/>
    <w:pPr>
      <w:shd w:val="clear" w:color="auto" w:fill="FFFFFF"/>
      <w:spacing w:line="240" w:lineRule="atLeast"/>
      <w:jc w:val="center"/>
    </w:pPr>
    <w:rPr>
      <w:rFonts w:ascii="Times New Roman" w:eastAsia="Times New Roman" w:hAnsi="Times New Roman" w:cs="Times New Roman"/>
      <w:b/>
      <w:bCs/>
      <w:sz w:val="22"/>
      <w:szCs w:val="22"/>
    </w:rPr>
  </w:style>
  <w:style w:type="paragraph" w:customStyle="1" w:styleId="11">
    <w:name w:val="Заголовок №1"/>
    <w:basedOn w:val="Normal"/>
    <w:link w:val="10"/>
    <w:uiPriority w:val="99"/>
    <w:rsid w:val="004A1CBA"/>
    <w:pPr>
      <w:shd w:val="clear" w:color="auto" w:fill="FFFFFF"/>
      <w:spacing w:line="240" w:lineRule="atLeast"/>
      <w:outlineLvl w:val="0"/>
    </w:pPr>
    <w:rPr>
      <w:rFonts w:ascii="Times New Roman" w:eastAsia="Times New Roman" w:hAnsi="Times New Roman" w:cs="Times New Roman"/>
      <w:b/>
      <w:bCs/>
      <w:spacing w:val="20"/>
      <w:sz w:val="36"/>
      <w:szCs w:val="36"/>
    </w:rPr>
  </w:style>
  <w:style w:type="paragraph" w:customStyle="1" w:styleId="70">
    <w:name w:val="Основной текст (7)"/>
    <w:basedOn w:val="Normal"/>
    <w:link w:val="7"/>
    <w:uiPriority w:val="99"/>
    <w:rsid w:val="004A1CBA"/>
    <w:pPr>
      <w:shd w:val="clear" w:color="auto" w:fill="FFFFFF"/>
      <w:spacing w:after="60" w:line="240" w:lineRule="atLeast"/>
      <w:jc w:val="both"/>
    </w:pPr>
    <w:rPr>
      <w:rFonts w:ascii="Times New Roman" w:eastAsia="Times New Roman" w:hAnsi="Times New Roman" w:cs="Times New Roman"/>
      <w:b/>
      <w:bCs/>
      <w:sz w:val="26"/>
      <w:szCs w:val="26"/>
    </w:rPr>
  </w:style>
  <w:style w:type="paragraph" w:customStyle="1" w:styleId="22">
    <w:name w:val="Заголовок №2"/>
    <w:basedOn w:val="Normal"/>
    <w:link w:val="21"/>
    <w:uiPriority w:val="99"/>
    <w:rsid w:val="004A1CBA"/>
    <w:pPr>
      <w:shd w:val="clear" w:color="auto" w:fill="FFFFFF"/>
      <w:spacing w:before="540" w:line="302" w:lineRule="exact"/>
      <w:jc w:val="center"/>
      <w:outlineLvl w:val="1"/>
    </w:pPr>
    <w:rPr>
      <w:rFonts w:ascii="Times New Roman" w:eastAsia="Times New Roman" w:hAnsi="Times New Roman" w:cs="Times New Roman"/>
      <w:b/>
      <w:bCs/>
      <w:sz w:val="26"/>
      <w:szCs w:val="26"/>
    </w:rPr>
  </w:style>
  <w:style w:type="paragraph" w:customStyle="1" w:styleId="81">
    <w:name w:val="Основной текст (8)1"/>
    <w:basedOn w:val="Normal"/>
    <w:link w:val="8"/>
    <w:uiPriority w:val="99"/>
    <w:rsid w:val="004A1CBA"/>
    <w:pPr>
      <w:shd w:val="clear" w:color="auto" w:fill="FFFFFF"/>
      <w:spacing w:after="60" w:line="240" w:lineRule="atLeast"/>
      <w:jc w:val="center"/>
    </w:pPr>
    <w:rPr>
      <w:rFonts w:ascii="Times New Roman" w:eastAsia="Times New Roman" w:hAnsi="Times New Roman" w:cs="Times New Roman"/>
      <w:i/>
      <w:iCs/>
      <w:sz w:val="18"/>
      <w:szCs w:val="18"/>
    </w:rPr>
  </w:style>
  <w:style w:type="paragraph" w:customStyle="1" w:styleId="32">
    <w:name w:val="Заголовок №3"/>
    <w:basedOn w:val="Normal"/>
    <w:link w:val="31"/>
    <w:uiPriority w:val="99"/>
    <w:rsid w:val="004A1CBA"/>
    <w:pPr>
      <w:shd w:val="clear" w:color="auto" w:fill="FFFFFF"/>
      <w:spacing w:before="180" w:after="180" w:line="221" w:lineRule="exact"/>
      <w:jc w:val="center"/>
      <w:outlineLvl w:val="2"/>
    </w:pPr>
    <w:rPr>
      <w:rFonts w:ascii="Times New Roman" w:eastAsia="Times New Roman" w:hAnsi="Times New Roman" w:cs="Times New Roman"/>
      <w:b/>
      <w:bCs/>
      <w:sz w:val="18"/>
      <w:szCs w:val="18"/>
    </w:rPr>
  </w:style>
  <w:style w:type="paragraph" w:customStyle="1" w:styleId="12">
    <w:name w:val="Колонтитул1"/>
    <w:basedOn w:val="Normal"/>
    <w:link w:val="a0"/>
    <w:uiPriority w:val="99"/>
    <w:rsid w:val="004A1CBA"/>
    <w:pPr>
      <w:shd w:val="clear" w:color="auto" w:fill="FFFFFF"/>
      <w:spacing w:line="240" w:lineRule="atLeast"/>
    </w:pPr>
    <w:rPr>
      <w:rFonts w:ascii="Times New Roman" w:eastAsia="Times New Roman" w:hAnsi="Times New Roman" w:cs="Times New Roman"/>
      <w:sz w:val="16"/>
      <w:szCs w:val="16"/>
    </w:rPr>
  </w:style>
  <w:style w:type="paragraph" w:customStyle="1" w:styleId="90">
    <w:name w:val="Основной текст (9)"/>
    <w:basedOn w:val="Normal"/>
    <w:link w:val="9"/>
    <w:uiPriority w:val="99"/>
    <w:rsid w:val="004A1CBA"/>
    <w:pPr>
      <w:shd w:val="clear" w:color="auto" w:fill="FFFFFF"/>
      <w:spacing w:before="180" w:after="180" w:line="221" w:lineRule="exact"/>
      <w:jc w:val="center"/>
    </w:pPr>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rsid w:val="008E0E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E7B"/>
    <w:rPr>
      <w:rFonts w:ascii="Tahoma" w:hAnsi="Tahoma" w:cs="Tahoma"/>
      <w:color w:val="000000"/>
      <w:sz w:val="16"/>
      <w:szCs w:val="16"/>
    </w:rPr>
  </w:style>
  <w:style w:type="paragraph" w:styleId="Header">
    <w:name w:val="header"/>
    <w:basedOn w:val="Normal"/>
    <w:link w:val="HeaderChar"/>
    <w:uiPriority w:val="99"/>
    <w:rsid w:val="00D04A3E"/>
    <w:pPr>
      <w:tabs>
        <w:tab w:val="center" w:pos="4677"/>
        <w:tab w:val="right" w:pos="9355"/>
      </w:tabs>
    </w:pPr>
  </w:style>
  <w:style w:type="character" w:customStyle="1" w:styleId="HeaderChar">
    <w:name w:val="Header Char"/>
    <w:basedOn w:val="DefaultParagraphFont"/>
    <w:link w:val="Header"/>
    <w:uiPriority w:val="99"/>
    <w:locked/>
    <w:rsid w:val="00D04A3E"/>
    <w:rPr>
      <w:color w:val="000000"/>
    </w:rPr>
  </w:style>
  <w:style w:type="paragraph" w:styleId="Footer">
    <w:name w:val="footer"/>
    <w:basedOn w:val="Normal"/>
    <w:link w:val="FooterChar"/>
    <w:uiPriority w:val="99"/>
    <w:rsid w:val="00D04A3E"/>
    <w:pPr>
      <w:tabs>
        <w:tab w:val="center" w:pos="4677"/>
        <w:tab w:val="right" w:pos="9355"/>
      </w:tabs>
    </w:pPr>
  </w:style>
  <w:style w:type="character" w:customStyle="1" w:styleId="FooterChar">
    <w:name w:val="Footer Char"/>
    <w:basedOn w:val="DefaultParagraphFont"/>
    <w:link w:val="Footer"/>
    <w:uiPriority w:val="99"/>
    <w:locked/>
    <w:rsid w:val="00D04A3E"/>
    <w:rPr>
      <w:color w:val="000000"/>
    </w:rPr>
  </w:style>
</w:styles>
</file>

<file path=word/webSettings.xml><?xml version="1.0" encoding="utf-8"?>
<w:webSettings xmlns:r="http://schemas.openxmlformats.org/officeDocument/2006/relationships" xmlns:w="http://schemas.openxmlformats.org/wordprocessingml/2006/main">
  <w:divs>
    <w:div w:id="9498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11</Pages>
  <Words>3218</Words>
  <Characters>18343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Южное</cp:lastModifiedBy>
  <cp:revision>7</cp:revision>
  <cp:lastPrinted>2020-07-07T08:07:00Z</cp:lastPrinted>
  <dcterms:created xsi:type="dcterms:W3CDTF">2020-07-06T14:04:00Z</dcterms:created>
  <dcterms:modified xsi:type="dcterms:W3CDTF">2020-08-04T07:56:00Z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1591832700</vt:i4>
  </property>
</Properties>
</file>